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4BDF136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影院高清播放系统</w:t>
      </w: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204F5450">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0BA6F6F8">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0E1F47EF">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52B4DDD8">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w:t>
      </w:r>
      <w:bookmarkStart w:id="22" w:name="_GoBack"/>
      <w:r>
        <w:rPr>
          <w:rFonts w:hint="eastAsia" w:ascii="仿宋" w:hAnsi="仿宋" w:eastAsia="仿宋" w:cs="仿宋"/>
          <w:b/>
          <w:bCs/>
          <w:kern w:val="2"/>
          <w:sz w:val="28"/>
          <w:szCs w:val="28"/>
          <w:lang w:val="en-US" w:eastAsia="zh-CN" w:bidi="ar-SA"/>
        </w:rPr>
        <w:t>.4、提供高清电影播放器和4K高清投影机原厂授权</w:t>
      </w:r>
      <w:r>
        <w:rPr>
          <w:rFonts w:hint="eastAsia" w:ascii="仿宋" w:hAnsi="仿宋" w:eastAsia="仿宋" w:cs="仿宋"/>
          <w:b/>
          <w:bCs/>
          <w:kern w:val="2"/>
          <w:sz w:val="28"/>
          <w:szCs w:val="28"/>
          <w:lang w:val="en-US" w:eastAsia="zh-CN" w:bidi="ar-SA"/>
        </w:rPr>
        <w:t>（加盖公章</w:t>
      </w:r>
      <w:bookmarkEnd w:id="22"/>
      <w:r>
        <w:rPr>
          <w:rFonts w:hint="eastAsia" w:ascii="仿宋" w:hAnsi="仿宋" w:eastAsia="仿宋" w:cs="仿宋"/>
          <w:b/>
          <w:bCs/>
          <w:kern w:val="2"/>
          <w:sz w:val="28"/>
          <w:szCs w:val="28"/>
          <w:lang w:val="en-US" w:eastAsia="zh-CN" w:bidi="ar-SA"/>
        </w:rPr>
        <w:t>）</w:t>
      </w:r>
    </w:p>
    <w:tbl>
      <w:tblPr>
        <w:tblStyle w:val="24"/>
        <w:tblW w:w="143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9"/>
        <w:gridCol w:w="1623"/>
        <w:gridCol w:w="5028"/>
        <w:gridCol w:w="1044"/>
        <w:gridCol w:w="1056"/>
        <w:gridCol w:w="1059"/>
        <w:gridCol w:w="669"/>
        <w:gridCol w:w="996"/>
        <w:gridCol w:w="960"/>
        <w:gridCol w:w="1271"/>
      </w:tblGrid>
      <w:tr w14:paraId="62D10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4325" w:type="dxa"/>
            <w:gridSpan w:val="10"/>
            <w:tcBorders>
              <w:top w:val="nil"/>
              <w:left w:val="nil"/>
              <w:bottom w:val="nil"/>
              <w:right w:val="nil"/>
            </w:tcBorders>
            <w:shd w:val="clear" w:color="auto" w:fill="auto"/>
            <w:vAlign w:val="center"/>
          </w:tcPr>
          <w:p w14:paraId="4A045A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17901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6E08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540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4B0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4955" w:type="dxa"/>
            <w:gridSpan w:val="5"/>
            <w:tcBorders>
              <w:top w:val="single" w:color="000000" w:sz="4" w:space="0"/>
              <w:left w:val="nil"/>
              <w:bottom w:val="single" w:color="000000" w:sz="4" w:space="0"/>
              <w:right w:val="single" w:color="000000" w:sz="4" w:space="0"/>
            </w:tcBorders>
            <w:shd w:val="clear" w:color="auto" w:fill="auto"/>
            <w:noWrap/>
            <w:vAlign w:val="center"/>
          </w:tcPr>
          <w:p w14:paraId="116308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6F216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DED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6BF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C18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4955" w:type="dxa"/>
            <w:gridSpan w:val="5"/>
            <w:tcBorders>
              <w:top w:val="single" w:color="000000" w:sz="4" w:space="0"/>
              <w:left w:val="nil"/>
              <w:bottom w:val="single" w:color="000000" w:sz="4" w:space="0"/>
              <w:right w:val="single" w:color="000000" w:sz="4" w:space="0"/>
            </w:tcBorders>
            <w:shd w:val="clear" w:color="auto" w:fill="auto"/>
            <w:noWrap/>
            <w:vAlign w:val="center"/>
          </w:tcPr>
          <w:p w14:paraId="45F23E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88F5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3E1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3CB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6328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955" w:type="dxa"/>
            <w:gridSpan w:val="5"/>
            <w:tcBorders>
              <w:top w:val="single" w:color="000000" w:sz="4" w:space="0"/>
              <w:left w:val="nil"/>
              <w:bottom w:val="single" w:color="000000" w:sz="4" w:space="0"/>
              <w:right w:val="single" w:color="000000" w:sz="4" w:space="0"/>
            </w:tcBorders>
            <w:shd w:val="clear" w:color="auto" w:fill="auto"/>
            <w:noWrap/>
            <w:vAlign w:val="center"/>
          </w:tcPr>
          <w:p w14:paraId="4BA97E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6527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2758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7A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3F33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955" w:type="dxa"/>
            <w:gridSpan w:val="5"/>
            <w:tcBorders>
              <w:top w:val="single" w:color="000000" w:sz="4" w:space="0"/>
              <w:left w:val="nil"/>
              <w:bottom w:val="single" w:color="000000" w:sz="4" w:space="0"/>
              <w:right w:val="single" w:color="000000" w:sz="4" w:space="0"/>
            </w:tcBorders>
            <w:shd w:val="clear" w:color="auto" w:fill="auto"/>
            <w:noWrap/>
            <w:vAlign w:val="center"/>
          </w:tcPr>
          <w:p w14:paraId="183B7A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4C33B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449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6C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B678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4955" w:type="dxa"/>
            <w:gridSpan w:val="5"/>
            <w:tcBorders>
              <w:top w:val="single" w:color="000000" w:sz="4" w:space="0"/>
              <w:left w:val="nil"/>
              <w:bottom w:val="single" w:color="000000" w:sz="4" w:space="0"/>
              <w:right w:val="single" w:color="000000" w:sz="4" w:space="0"/>
            </w:tcBorders>
            <w:shd w:val="clear" w:color="auto" w:fill="auto"/>
            <w:noWrap/>
            <w:vAlign w:val="center"/>
          </w:tcPr>
          <w:p w14:paraId="467F61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2211F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2F01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6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37E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906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10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4C6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7A23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728" w:type="dxa"/>
            <w:gridSpan w:val="2"/>
            <w:vMerge w:val="restart"/>
            <w:tcBorders>
              <w:top w:val="single" w:color="000000" w:sz="4" w:space="0"/>
              <w:left w:val="single" w:color="000000" w:sz="4" w:space="0"/>
              <w:right w:val="single" w:color="000000" w:sz="4" w:space="0"/>
            </w:tcBorders>
            <w:shd w:val="clear" w:color="auto" w:fill="auto"/>
            <w:vAlign w:val="center"/>
          </w:tcPr>
          <w:p w14:paraId="1B8912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推荐品牌</w:t>
            </w:r>
          </w:p>
        </w:tc>
        <w:tc>
          <w:tcPr>
            <w:tcW w:w="1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8B8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2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ABD4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备注所投品牌型号</w:t>
            </w:r>
          </w:p>
        </w:tc>
      </w:tr>
      <w:tr w14:paraId="55FA7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19D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2D4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3BD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D90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A0B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728" w:type="dxa"/>
            <w:gridSpan w:val="2"/>
            <w:vMerge w:val="continue"/>
            <w:tcBorders>
              <w:left w:val="single" w:color="000000" w:sz="4" w:space="0"/>
              <w:bottom w:val="single" w:color="000000" w:sz="4" w:space="0"/>
              <w:right w:val="single" w:color="000000" w:sz="4" w:space="0"/>
            </w:tcBorders>
            <w:shd w:val="clear" w:color="auto" w:fill="auto"/>
            <w:vAlign w:val="center"/>
          </w:tcPr>
          <w:p w14:paraId="685304D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D98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93D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9FC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7A97F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0DD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F73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高清电影播放器</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24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高清电影播放器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1.处理器：Hi3798MV200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2.GPU：ARM Mali-450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3.内存：2GB DDR3 双通道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闪存：16GB eMMC5.0 高速闪存</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4.操作系统：通过Google CTS认证的安卓7.0系统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5.视频解码格式：H.265/HEVC 4Kx2K@60帧/秒</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6.HIVXE2.0视频解码处理引擎</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7.4K HDR 10bit、240M高码流视频解码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8.视频接口：HDMI2.0a、CVBS复合视频接口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音频接口：HDMI2.0a、CVBS复合视频接口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其他接口：USB 2.0接口内置SATA硬盘接口TF卡接口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9.千兆网口 局域网NAS秒速读取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10.产品尺寸：324*219*80mm</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3C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D93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33100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威动、海美迪、MYMEI、芝杜</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29A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8A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3897991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07F11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D62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B84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NAS影音服务器</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BAA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NAS影音服务器（（含2年会员））</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1.处理器 ：四核 64-bit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2.支持硬盘规格： 支持3.5"SATA接口硬盘</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3.标配硬盘： 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4.账号数量：支持8个</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5.RAID模式： RAID1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6.外接端口： USB3.0接口*1，type-c接口*1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7.RJ-451GbE网口*1（10M/100M/1000M自适应以太网）、电源接口*1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8.外部材质： PC+ABS，PC，</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9.尺寸： 227mm*98mm*156mm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10.重量： 1170g（空盘）</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11.风扇：智能调温风扇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12.电源适配器：  12V 3A</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13.输入电压 ：100-240V 50/60Hz</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14.支持APP客户端： Android9.0 以上；iOS 15.1以上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15.APP支持语言 ：简体中文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16.硬盘管理： 硬盘自动休眠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17.数据安全： 支持数据保护</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18.登录方式 ：支持账户密码登录、验证码登录、微信登录</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1FD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8ED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12D8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威动、海美迪、MYMEI、芝杜</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3E5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87C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6DA93A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73B36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9A6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297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电影存储硬盘</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330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电影存储硬盘3T硬盘</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67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C89C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F1F0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希捷、西数</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21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9A5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16C646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2C184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11F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6B9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高清点歌机</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5B0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高清点歌机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1.具备了系统评分、无线点歌、自由操控，以及超大存储空间等等核心功能，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2.具备Wifi模块，支持无线终端自由连接，支持DLNA/AIRPLAY</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3.HDMI高清接口  USB2.0：3个  VGA  S/PDIF同轴  OPTICAL光纤  AV端子/RCA（含CVBS）</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4.RJ45/网口  串口：2个  MIC（INPUT）插口：2个  MIC（OUPUT）插口：2个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5.电源规格：12V/5A   红外线接口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6.2T硬盘*1  内存50000多首歌曲</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042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2B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797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雷客、ANE、视易、音创</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2AF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305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4CF7F5E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7FC06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B8A0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581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显示设备</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51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22寸台式触摸屏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1.最佳分辨率：1920*1080；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2.屏幕比例：16：9；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3.钢化玻璃高密红外触摸屏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4.落地支架高：986mm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5.倾斜角度：20°-180°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A54F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6B96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FA73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雷客、ANE、视易、音创</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E241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ECE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3B945B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3821D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DEA9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CFC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4K高清投影机</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7C1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4K高清投影机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1.4K PRO-UHD 3D超高清投影</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2.3000流明高色彩亮度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3.支持HDR10+HLG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4.大范围镜头位移及1.6倍变焦镜头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5.10-bit图像处理技术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6.白色亮度：3000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7.色彩亮度：3000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8.分辨率：4K PRO-UHD</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9.重量：大约 6.6 kg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10.显示技术：3LCD</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含支架</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9CC8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101F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E90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SONY、EPSON、SHARP</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1A3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FE8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4E52843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2E600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1C7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0F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180寸4K画框透声幕</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920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180寸4K画框透声幕</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1.显示尺寸：3985*2241mm ，含外框尺寸：4145*2401mm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2.材质:特种显像PVC</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3.增益:1.4</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4.视角:160°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5.厚度:0.4 毫米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6.最大宽幅:2.2 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7.颜色:前银白后白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8.环保与保养: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9.抗UV、防静电、可清洗、防潮、防火。</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21F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BB6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F69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XY、佳美、Recircles、白雪</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6CE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B0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132C16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1AC0A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AE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307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显示设备</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B17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75寸电视</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10D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4BA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6E3B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TCL、创维、海信</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02C1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FE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0E44D3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3D41E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EC95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C5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显示设备</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E59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65寸电视</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2B5D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A2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A2B1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TCL、创维、海信</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5AE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290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381492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70380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6B2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10</w:t>
            </w:r>
          </w:p>
        </w:tc>
        <w:tc>
          <w:tcPr>
            <w:tcW w:w="1047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C91AC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合计：</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w:t>
            </w:r>
            <w:r>
              <w:rPr>
                <w:rFonts w:hint="eastAsia" w:asciiTheme="minorEastAsia" w:hAnsiTheme="minorEastAsia" w:eastAsiaTheme="minorEastAsia" w:cstheme="minorEastAsia"/>
                <w:i w:val="0"/>
                <w:iCs w:val="0"/>
                <w:color w:val="000000"/>
                <w:kern w:val="0"/>
                <w:sz w:val="24"/>
                <w:szCs w:val="24"/>
                <w:u w:val="none"/>
                <w:lang w:val="en-US" w:eastAsia="zh-CN" w:bidi="ar"/>
              </w:rPr>
              <w:t>元</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6FFE5">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heme="minorEastAsia" w:hAnsiTheme="minorEastAsia" w:eastAsiaTheme="minorEastAsia" w:cstheme="minorEastAsia"/>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C7C9C">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heme="minorEastAsia" w:hAnsiTheme="minorEastAsia" w:eastAsiaTheme="minorEastAsia" w:cstheme="minorEastAsia"/>
                <w:i w:val="0"/>
                <w:iCs w:val="0"/>
                <w:color w:val="000000"/>
                <w:sz w:val="24"/>
                <w:szCs w:val="24"/>
                <w:u w:val="none"/>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0360CCD1">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heme="minorEastAsia" w:hAnsiTheme="minorEastAsia" w:eastAsiaTheme="minorEastAsia" w:cstheme="minorEastAsia"/>
                <w:i w:val="0"/>
                <w:iCs w:val="0"/>
                <w:color w:val="000000"/>
                <w:sz w:val="24"/>
                <w:szCs w:val="24"/>
                <w:u w:val="none"/>
              </w:rPr>
            </w:pPr>
          </w:p>
        </w:tc>
      </w:tr>
      <w:tr w14:paraId="16AF3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143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C1B8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注：以上报价含可抵扣的增值税专用发票、运费、卸货以及安装调试相关服务费用。</w:t>
            </w:r>
          </w:p>
        </w:tc>
      </w:tr>
      <w:tr w14:paraId="4CCD3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9" w:hRule="atLeast"/>
        </w:trPr>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9D21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01B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kern w:val="2"/>
                <w:sz w:val="24"/>
                <w:szCs w:val="24"/>
                <w:u w:val="none"/>
                <w:lang w:val="en-US" w:eastAsia="zh-CN" w:bidi="ar-SA"/>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1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A721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是否接受履约保证金（成交额的10%）</w:t>
            </w:r>
          </w:p>
        </w:tc>
        <w:tc>
          <w:tcPr>
            <w:tcW w:w="38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C9B6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kern w:val="2"/>
                <w:sz w:val="24"/>
                <w:szCs w:val="24"/>
                <w:u w:val="none"/>
                <w:lang w:val="en-US" w:eastAsia="zh-CN" w:bidi="ar-SA"/>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22973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0" w:hRule="atLeast"/>
        </w:trPr>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7BE8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25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2年</w:t>
            </w:r>
          </w:p>
        </w:tc>
        <w:tc>
          <w:tcPr>
            <w:tcW w:w="31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6CA4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38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EF6D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必填</w:t>
            </w:r>
          </w:p>
        </w:tc>
      </w:tr>
      <w:tr w14:paraId="3C4C8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5" w:hRule="atLeast"/>
        </w:trPr>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4F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0B4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3天</w:t>
            </w:r>
          </w:p>
        </w:tc>
        <w:tc>
          <w:tcPr>
            <w:tcW w:w="31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5343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38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26DA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合同签订后个7日内支付30%预付款，货到验收合格后3个月内付清其余的货款。</w:t>
            </w:r>
          </w:p>
        </w:tc>
      </w:tr>
    </w:tbl>
    <w:p w14:paraId="76C768AE">
      <w:pPr>
        <w:ind w:left="0" w:leftChars="0" w:firstLine="0" w:firstLineChars="0"/>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支付30%预付款，货到验收合格后3个月内付清其余的货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579473CB"/>
    <w:p w14:paraId="5FC9B1FE"/>
    <w:p w14:paraId="5AC61531"/>
    <w:p w14:paraId="1C059BAD"/>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BD280C"/>
    <w:rsid w:val="02BD7BE0"/>
    <w:rsid w:val="03626CD0"/>
    <w:rsid w:val="03BB36BB"/>
    <w:rsid w:val="04741F2A"/>
    <w:rsid w:val="058E7D29"/>
    <w:rsid w:val="05F61781"/>
    <w:rsid w:val="06E65ABA"/>
    <w:rsid w:val="07CC21FA"/>
    <w:rsid w:val="08193505"/>
    <w:rsid w:val="082F30B8"/>
    <w:rsid w:val="0886108C"/>
    <w:rsid w:val="09DB488A"/>
    <w:rsid w:val="09FE7C7D"/>
    <w:rsid w:val="0A443009"/>
    <w:rsid w:val="0A831766"/>
    <w:rsid w:val="0BC2638F"/>
    <w:rsid w:val="0BDC6B78"/>
    <w:rsid w:val="0C882A07"/>
    <w:rsid w:val="0CD142BE"/>
    <w:rsid w:val="0D681C76"/>
    <w:rsid w:val="0D78696A"/>
    <w:rsid w:val="0DBF30C4"/>
    <w:rsid w:val="0DD96789"/>
    <w:rsid w:val="0F0F7410"/>
    <w:rsid w:val="100159F1"/>
    <w:rsid w:val="10275305"/>
    <w:rsid w:val="10941E2C"/>
    <w:rsid w:val="10EA119E"/>
    <w:rsid w:val="1106690F"/>
    <w:rsid w:val="115C3F6A"/>
    <w:rsid w:val="11F315DF"/>
    <w:rsid w:val="126228D4"/>
    <w:rsid w:val="133B07D3"/>
    <w:rsid w:val="138B678C"/>
    <w:rsid w:val="13A43BC7"/>
    <w:rsid w:val="144B0B25"/>
    <w:rsid w:val="14F94AB5"/>
    <w:rsid w:val="1516314A"/>
    <w:rsid w:val="157C124F"/>
    <w:rsid w:val="15A123AF"/>
    <w:rsid w:val="15B405D8"/>
    <w:rsid w:val="16B37629"/>
    <w:rsid w:val="173B2189"/>
    <w:rsid w:val="175B58E8"/>
    <w:rsid w:val="17CE6EF3"/>
    <w:rsid w:val="185D2018"/>
    <w:rsid w:val="1870435E"/>
    <w:rsid w:val="18B65219"/>
    <w:rsid w:val="193251CA"/>
    <w:rsid w:val="1959078F"/>
    <w:rsid w:val="19850B90"/>
    <w:rsid w:val="1A48720E"/>
    <w:rsid w:val="1B5D283A"/>
    <w:rsid w:val="1B811C42"/>
    <w:rsid w:val="1B96686D"/>
    <w:rsid w:val="1BB00C3B"/>
    <w:rsid w:val="1C1414B5"/>
    <w:rsid w:val="1C44694B"/>
    <w:rsid w:val="1CB642A6"/>
    <w:rsid w:val="1CBE542C"/>
    <w:rsid w:val="1CCD669D"/>
    <w:rsid w:val="1CF07288"/>
    <w:rsid w:val="1D7B2840"/>
    <w:rsid w:val="1E434544"/>
    <w:rsid w:val="1E7A24B6"/>
    <w:rsid w:val="1F444EB4"/>
    <w:rsid w:val="1F741D8C"/>
    <w:rsid w:val="1FC0011B"/>
    <w:rsid w:val="1FF000D2"/>
    <w:rsid w:val="1FF040AD"/>
    <w:rsid w:val="200C3464"/>
    <w:rsid w:val="23B60935"/>
    <w:rsid w:val="245503E6"/>
    <w:rsid w:val="24874408"/>
    <w:rsid w:val="24883CAD"/>
    <w:rsid w:val="24BF2D95"/>
    <w:rsid w:val="259D1AFE"/>
    <w:rsid w:val="25BA7F75"/>
    <w:rsid w:val="25DE44B5"/>
    <w:rsid w:val="264801BD"/>
    <w:rsid w:val="267537D8"/>
    <w:rsid w:val="26A67AF4"/>
    <w:rsid w:val="26D0702D"/>
    <w:rsid w:val="27933CD9"/>
    <w:rsid w:val="27B75BEB"/>
    <w:rsid w:val="28126BBF"/>
    <w:rsid w:val="281D45C6"/>
    <w:rsid w:val="292E08DE"/>
    <w:rsid w:val="29E622D3"/>
    <w:rsid w:val="2A225DF1"/>
    <w:rsid w:val="2B6A410E"/>
    <w:rsid w:val="2B9E5DD1"/>
    <w:rsid w:val="2C761843"/>
    <w:rsid w:val="2CE41F73"/>
    <w:rsid w:val="2D4E2C33"/>
    <w:rsid w:val="2DC647A7"/>
    <w:rsid w:val="2E1B2848"/>
    <w:rsid w:val="2E1C17E4"/>
    <w:rsid w:val="2E342253"/>
    <w:rsid w:val="2E494294"/>
    <w:rsid w:val="2F727CE6"/>
    <w:rsid w:val="2FA05CF7"/>
    <w:rsid w:val="300D6BCC"/>
    <w:rsid w:val="30A001AC"/>
    <w:rsid w:val="31140310"/>
    <w:rsid w:val="318F1FBE"/>
    <w:rsid w:val="337A506E"/>
    <w:rsid w:val="339B7C29"/>
    <w:rsid w:val="33E73B71"/>
    <w:rsid w:val="345319C9"/>
    <w:rsid w:val="351A4295"/>
    <w:rsid w:val="35F40F8A"/>
    <w:rsid w:val="37A7439E"/>
    <w:rsid w:val="37CA2BC5"/>
    <w:rsid w:val="37F03342"/>
    <w:rsid w:val="38544E55"/>
    <w:rsid w:val="39064FC8"/>
    <w:rsid w:val="39963E4D"/>
    <w:rsid w:val="3A2C48CD"/>
    <w:rsid w:val="3B0F7CBC"/>
    <w:rsid w:val="3B275F4B"/>
    <w:rsid w:val="3D2363DE"/>
    <w:rsid w:val="3DA64A40"/>
    <w:rsid w:val="3E015FF2"/>
    <w:rsid w:val="3E4F32EC"/>
    <w:rsid w:val="3E5157CB"/>
    <w:rsid w:val="3E6D1EE0"/>
    <w:rsid w:val="40130CAF"/>
    <w:rsid w:val="40490B34"/>
    <w:rsid w:val="420E65EA"/>
    <w:rsid w:val="421050D4"/>
    <w:rsid w:val="42A9416B"/>
    <w:rsid w:val="42BF1B92"/>
    <w:rsid w:val="435E2995"/>
    <w:rsid w:val="43966372"/>
    <w:rsid w:val="44EF43A5"/>
    <w:rsid w:val="46AE2EAA"/>
    <w:rsid w:val="477060B2"/>
    <w:rsid w:val="47D32116"/>
    <w:rsid w:val="48116822"/>
    <w:rsid w:val="48832749"/>
    <w:rsid w:val="493C6A78"/>
    <w:rsid w:val="49AB2DE5"/>
    <w:rsid w:val="4A0D21C2"/>
    <w:rsid w:val="4A0E06F8"/>
    <w:rsid w:val="4B1A7BD1"/>
    <w:rsid w:val="4BB038DA"/>
    <w:rsid w:val="4C73767A"/>
    <w:rsid w:val="4D030046"/>
    <w:rsid w:val="4D871781"/>
    <w:rsid w:val="4E802F1D"/>
    <w:rsid w:val="4EF042FA"/>
    <w:rsid w:val="4FAF448B"/>
    <w:rsid w:val="4FC54730"/>
    <w:rsid w:val="50417986"/>
    <w:rsid w:val="50F73FA0"/>
    <w:rsid w:val="515E18DF"/>
    <w:rsid w:val="51765D9A"/>
    <w:rsid w:val="517D0941"/>
    <w:rsid w:val="51B2458A"/>
    <w:rsid w:val="521C7398"/>
    <w:rsid w:val="52446C35"/>
    <w:rsid w:val="527E16D3"/>
    <w:rsid w:val="528B2778"/>
    <w:rsid w:val="52C14E18"/>
    <w:rsid w:val="52DA1C4D"/>
    <w:rsid w:val="5316709E"/>
    <w:rsid w:val="534B7B17"/>
    <w:rsid w:val="54B57C0A"/>
    <w:rsid w:val="55FF6B96"/>
    <w:rsid w:val="56E07198"/>
    <w:rsid w:val="57221F02"/>
    <w:rsid w:val="57960F83"/>
    <w:rsid w:val="57DB3B40"/>
    <w:rsid w:val="58733762"/>
    <w:rsid w:val="58A15BF6"/>
    <w:rsid w:val="58DA37D1"/>
    <w:rsid w:val="590772D6"/>
    <w:rsid w:val="597E69B0"/>
    <w:rsid w:val="59D75C73"/>
    <w:rsid w:val="5AA4447D"/>
    <w:rsid w:val="5BBF6D32"/>
    <w:rsid w:val="5C02364F"/>
    <w:rsid w:val="5C4A6C71"/>
    <w:rsid w:val="5CA61E20"/>
    <w:rsid w:val="5D446D60"/>
    <w:rsid w:val="5D9E05A7"/>
    <w:rsid w:val="5DF96E76"/>
    <w:rsid w:val="5DFE3DF5"/>
    <w:rsid w:val="5E0F059C"/>
    <w:rsid w:val="5E385608"/>
    <w:rsid w:val="5EB9237C"/>
    <w:rsid w:val="5F0458F0"/>
    <w:rsid w:val="5FE226DD"/>
    <w:rsid w:val="60C33852"/>
    <w:rsid w:val="61547E11"/>
    <w:rsid w:val="61852A60"/>
    <w:rsid w:val="62567581"/>
    <w:rsid w:val="62B80EDF"/>
    <w:rsid w:val="631F4682"/>
    <w:rsid w:val="63D4721D"/>
    <w:rsid w:val="640673E3"/>
    <w:rsid w:val="640F17B5"/>
    <w:rsid w:val="64467711"/>
    <w:rsid w:val="64E752C4"/>
    <w:rsid w:val="65DA0DD4"/>
    <w:rsid w:val="65F729C7"/>
    <w:rsid w:val="66934D57"/>
    <w:rsid w:val="66A27154"/>
    <w:rsid w:val="66A80E51"/>
    <w:rsid w:val="672D5072"/>
    <w:rsid w:val="677551D7"/>
    <w:rsid w:val="68577F92"/>
    <w:rsid w:val="69125C36"/>
    <w:rsid w:val="698D373B"/>
    <w:rsid w:val="69FD1FFD"/>
    <w:rsid w:val="6A2B5BCA"/>
    <w:rsid w:val="6AA75C6E"/>
    <w:rsid w:val="6BB31049"/>
    <w:rsid w:val="6BF15785"/>
    <w:rsid w:val="6C1442B0"/>
    <w:rsid w:val="6CF430F2"/>
    <w:rsid w:val="6D3C0639"/>
    <w:rsid w:val="6DB96BEC"/>
    <w:rsid w:val="6DFE348B"/>
    <w:rsid w:val="6F321DFD"/>
    <w:rsid w:val="6F575DD1"/>
    <w:rsid w:val="70155795"/>
    <w:rsid w:val="702E6762"/>
    <w:rsid w:val="70314EAA"/>
    <w:rsid w:val="7044602E"/>
    <w:rsid w:val="706674D3"/>
    <w:rsid w:val="706B3AE0"/>
    <w:rsid w:val="70A15D8A"/>
    <w:rsid w:val="71270FB3"/>
    <w:rsid w:val="71E07B02"/>
    <w:rsid w:val="71F66174"/>
    <w:rsid w:val="72C34258"/>
    <w:rsid w:val="72E15E16"/>
    <w:rsid w:val="73CE218C"/>
    <w:rsid w:val="74AA472D"/>
    <w:rsid w:val="768165E1"/>
    <w:rsid w:val="7917078B"/>
    <w:rsid w:val="79DA1D09"/>
    <w:rsid w:val="7A182199"/>
    <w:rsid w:val="7A31327F"/>
    <w:rsid w:val="7A644061"/>
    <w:rsid w:val="7AE1770B"/>
    <w:rsid w:val="7B114A31"/>
    <w:rsid w:val="7C5533D1"/>
    <w:rsid w:val="7C943EFA"/>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5558</Words>
  <Characters>6188</Characters>
  <Lines>0</Lines>
  <Paragraphs>0</Paragraphs>
  <TotalTime>0</TotalTime>
  <ScaleCrop>false</ScaleCrop>
  <LinksUpToDate>false</LinksUpToDate>
  <CharactersWithSpaces>7014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2026-08-19T08:50:46Z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36C180EFE0DB4CBEA9D4C52BE29C5686_13</vt:lpwstr>
  </property>
  <property fmtid="{D5CDD505-2E9C-101B-9397-08002B2CF9AE}" pid="4" name="KSOTemplateDocerSaveRecord">
    <vt:lpwstr>eyJoZGlkIjoiODQxOGI3YmU3NTI5MzUwZjkwOWVjODQ3NGEwZTRmNzciLCJ1c2VySWQiOiI2OTk3Mjg4NzkifQ==</vt:lpwstr>
  </property>
</Properties>
</file>