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bookmarkStart w:id="0" w:name="_GoBack"/>
      <w:bookmarkEnd w:id="0"/>
      <w:r>
        <w:rPr>
          <w:rFonts w:hint="eastAsia" w:ascii="宋体" w:hAnsi="宋体" w:cs="宋体"/>
          <w:b/>
          <w:i w:val="0"/>
          <w:iCs w:val="0"/>
          <w:color w:val="000000"/>
          <w:kern w:val="0"/>
          <w:sz w:val="48"/>
          <w:szCs w:val="48"/>
          <w:u w:val="none"/>
          <w:lang w:val="en-US" w:eastAsia="zh-CN" w:bidi="ar"/>
        </w:rPr>
        <w:t>监控</w:t>
      </w:r>
      <w:r>
        <w:rPr>
          <w:rFonts w:hint="eastAsia" w:ascii="宋体" w:hAnsi="宋体" w:eastAsia="宋体" w:cs="宋体"/>
          <w:b/>
          <w:i w:val="0"/>
          <w:iCs w:val="0"/>
          <w:color w:val="000000"/>
          <w:kern w:val="0"/>
          <w:sz w:val="48"/>
          <w:szCs w:val="48"/>
          <w:u w:val="none"/>
          <w:lang w:val="en-US" w:eastAsia="zh-CN" w:bidi="ar"/>
        </w:rPr>
        <w:t>设备采购询价文件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00756D59">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3923D933">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2.3、营业执照（加盖公章）</w:t>
      </w:r>
    </w:p>
    <w:p w14:paraId="6782599B">
      <w:pPr>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p w14:paraId="0A3392A0">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2.4、原厂授权（加盖公章）</w:t>
      </w:r>
    </w:p>
    <w:tbl>
      <w:tblPr>
        <w:tblStyle w:val="24"/>
        <w:tblW w:w="144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4"/>
        <w:gridCol w:w="1528"/>
        <w:gridCol w:w="5462"/>
        <w:gridCol w:w="892"/>
        <w:gridCol w:w="906"/>
        <w:gridCol w:w="1217"/>
        <w:gridCol w:w="1033"/>
        <w:gridCol w:w="1033"/>
        <w:gridCol w:w="1613"/>
      </w:tblGrid>
      <w:tr w14:paraId="29A49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38" w:type="dxa"/>
            <w:gridSpan w:val="9"/>
            <w:tcBorders>
              <w:top w:val="nil"/>
              <w:left w:val="nil"/>
              <w:bottom w:val="nil"/>
              <w:right w:val="nil"/>
            </w:tcBorders>
            <w:shd w:val="clear" w:color="auto" w:fill="auto"/>
            <w:vAlign w:val="center"/>
          </w:tcPr>
          <w:p w14:paraId="5C6A89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三、清单报价表</w:t>
            </w:r>
          </w:p>
        </w:tc>
      </w:tr>
      <w:tr w14:paraId="6A070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1F1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询价单位</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FA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江苏省淮安市保安服务有限公司</w:t>
            </w: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4FC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报价单位</w:t>
            </w:r>
          </w:p>
        </w:tc>
        <w:tc>
          <w:tcPr>
            <w:tcW w:w="4896" w:type="dxa"/>
            <w:gridSpan w:val="4"/>
            <w:tcBorders>
              <w:top w:val="single" w:color="000000" w:sz="4" w:space="0"/>
              <w:left w:val="nil"/>
              <w:bottom w:val="single" w:color="000000" w:sz="4" w:space="0"/>
              <w:right w:val="single" w:color="000000" w:sz="4" w:space="0"/>
            </w:tcBorders>
            <w:shd w:val="clear" w:color="auto" w:fill="auto"/>
            <w:vAlign w:val="center"/>
          </w:tcPr>
          <w:p w14:paraId="6D2E5F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2"/>
                <w:szCs w:val="22"/>
                <w:u w:val="none"/>
              </w:rPr>
            </w:pPr>
            <w:r>
              <w:rPr>
                <w:rFonts w:hint="eastAsia" w:asciiTheme="minorEastAsia" w:hAnsiTheme="minorEastAsia" w:eastAsiaTheme="minorEastAsia" w:cstheme="minorEastAsia"/>
                <w:i w:val="0"/>
                <w:iCs w:val="0"/>
                <w:color w:val="FF0000"/>
                <w:kern w:val="0"/>
                <w:sz w:val="22"/>
                <w:szCs w:val="22"/>
                <w:u w:val="none"/>
                <w:lang w:val="en-US" w:eastAsia="zh-CN" w:bidi="ar"/>
              </w:rPr>
              <w:t>必填（盖章）</w:t>
            </w:r>
          </w:p>
        </w:tc>
      </w:tr>
      <w:tr w14:paraId="5E47D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4D2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联系人</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E44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093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法定代表人或授权委托人</w:t>
            </w:r>
          </w:p>
        </w:tc>
        <w:tc>
          <w:tcPr>
            <w:tcW w:w="4896" w:type="dxa"/>
            <w:gridSpan w:val="4"/>
            <w:tcBorders>
              <w:top w:val="single" w:color="000000" w:sz="4" w:space="0"/>
              <w:left w:val="nil"/>
              <w:bottom w:val="single" w:color="000000" w:sz="4" w:space="0"/>
              <w:right w:val="single" w:color="000000" w:sz="4" w:space="0"/>
            </w:tcBorders>
            <w:shd w:val="clear" w:color="auto" w:fill="auto"/>
            <w:vAlign w:val="center"/>
          </w:tcPr>
          <w:p w14:paraId="347DDC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2"/>
                <w:szCs w:val="22"/>
                <w:u w:val="none"/>
              </w:rPr>
            </w:pPr>
            <w:r>
              <w:rPr>
                <w:rFonts w:hint="eastAsia" w:asciiTheme="minorEastAsia" w:hAnsiTheme="minorEastAsia" w:eastAsiaTheme="minorEastAsia" w:cstheme="minorEastAsia"/>
                <w:i w:val="0"/>
                <w:iCs w:val="0"/>
                <w:color w:val="FF0000"/>
                <w:kern w:val="0"/>
                <w:sz w:val="22"/>
                <w:szCs w:val="22"/>
                <w:u w:val="none"/>
                <w:lang w:val="en-US" w:eastAsia="zh-CN" w:bidi="ar"/>
              </w:rPr>
              <w:t>必填</w:t>
            </w:r>
          </w:p>
        </w:tc>
      </w:tr>
      <w:tr w14:paraId="07A11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1E2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电话</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069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ABD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电话</w:t>
            </w:r>
          </w:p>
        </w:tc>
        <w:tc>
          <w:tcPr>
            <w:tcW w:w="4896" w:type="dxa"/>
            <w:gridSpan w:val="4"/>
            <w:tcBorders>
              <w:top w:val="single" w:color="000000" w:sz="4" w:space="0"/>
              <w:left w:val="nil"/>
              <w:bottom w:val="single" w:color="000000" w:sz="4" w:space="0"/>
              <w:right w:val="single" w:color="000000" w:sz="4" w:space="0"/>
            </w:tcBorders>
            <w:shd w:val="clear" w:color="auto" w:fill="auto"/>
            <w:vAlign w:val="center"/>
          </w:tcPr>
          <w:p w14:paraId="319581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2"/>
                <w:szCs w:val="22"/>
                <w:u w:val="none"/>
              </w:rPr>
            </w:pPr>
            <w:r>
              <w:rPr>
                <w:rFonts w:hint="eastAsia" w:asciiTheme="minorEastAsia" w:hAnsiTheme="minorEastAsia" w:eastAsiaTheme="minorEastAsia" w:cstheme="minorEastAsia"/>
                <w:i w:val="0"/>
                <w:iCs w:val="0"/>
                <w:color w:val="FF0000"/>
                <w:kern w:val="0"/>
                <w:sz w:val="22"/>
                <w:szCs w:val="22"/>
                <w:u w:val="none"/>
                <w:lang w:val="en-US" w:eastAsia="zh-CN" w:bidi="ar"/>
              </w:rPr>
              <w:t>必填</w:t>
            </w:r>
          </w:p>
        </w:tc>
      </w:tr>
      <w:tr w14:paraId="127F6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C7E3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邮箱</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81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single"/>
              </w:rPr>
            </w:pPr>
            <w:r>
              <w:rPr>
                <w:rFonts w:hint="eastAsia" w:asciiTheme="minorEastAsia" w:hAnsiTheme="minorEastAsia" w:eastAsiaTheme="minorEastAsia" w:cstheme="minorEastAsia"/>
                <w:i w:val="0"/>
                <w:iCs w:val="0"/>
                <w:color w:val="000000"/>
                <w:kern w:val="0"/>
                <w:sz w:val="24"/>
                <w:szCs w:val="24"/>
                <w:u w:val="single"/>
                <w:lang w:val="en-US" w:eastAsia="zh-CN" w:bidi="ar"/>
              </w:rPr>
              <w:t>HABAccb@163.com</w:t>
            </w: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3F0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邮箱</w:t>
            </w:r>
          </w:p>
        </w:tc>
        <w:tc>
          <w:tcPr>
            <w:tcW w:w="4896" w:type="dxa"/>
            <w:gridSpan w:val="4"/>
            <w:tcBorders>
              <w:top w:val="single" w:color="000000" w:sz="4" w:space="0"/>
              <w:left w:val="nil"/>
              <w:bottom w:val="single" w:color="000000" w:sz="4" w:space="0"/>
              <w:right w:val="single" w:color="000000" w:sz="4" w:space="0"/>
            </w:tcBorders>
            <w:shd w:val="clear" w:color="auto" w:fill="auto"/>
            <w:vAlign w:val="center"/>
          </w:tcPr>
          <w:p w14:paraId="49474B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2"/>
                <w:szCs w:val="22"/>
                <w:u w:val="none"/>
              </w:rPr>
            </w:pPr>
            <w:r>
              <w:rPr>
                <w:rFonts w:hint="eastAsia" w:asciiTheme="minorEastAsia" w:hAnsiTheme="minorEastAsia" w:eastAsiaTheme="minorEastAsia" w:cstheme="minorEastAsia"/>
                <w:i w:val="0"/>
                <w:iCs w:val="0"/>
                <w:color w:val="FF0000"/>
                <w:kern w:val="0"/>
                <w:sz w:val="22"/>
                <w:szCs w:val="22"/>
                <w:u w:val="none"/>
                <w:lang w:val="en-US" w:eastAsia="zh-CN" w:bidi="ar"/>
              </w:rPr>
              <w:t>必填</w:t>
            </w:r>
          </w:p>
        </w:tc>
      </w:tr>
      <w:tr w14:paraId="62E94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9D93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55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336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报价日期</w:t>
            </w:r>
          </w:p>
        </w:tc>
        <w:tc>
          <w:tcPr>
            <w:tcW w:w="4896" w:type="dxa"/>
            <w:gridSpan w:val="4"/>
            <w:tcBorders>
              <w:top w:val="single" w:color="000000" w:sz="4" w:space="0"/>
              <w:left w:val="nil"/>
              <w:bottom w:val="single" w:color="000000" w:sz="4" w:space="0"/>
              <w:right w:val="single" w:color="000000" w:sz="4" w:space="0"/>
            </w:tcBorders>
            <w:shd w:val="clear" w:color="auto" w:fill="auto"/>
            <w:vAlign w:val="center"/>
          </w:tcPr>
          <w:p w14:paraId="6C782D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2"/>
                <w:szCs w:val="22"/>
                <w:u w:val="none"/>
              </w:rPr>
            </w:pPr>
            <w:r>
              <w:rPr>
                <w:rFonts w:hint="eastAsia" w:asciiTheme="minorEastAsia" w:hAnsiTheme="minorEastAsia" w:eastAsiaTheme="minorEastAsia" w:cstheme="minorEastAsia"/>
                <w:i w:val="0"/>
                <w:iCs w:val="0"/>
                <w:color w:val="FF0000"/>
                <w:kern w:val="0"/>
                <w:sz w:val="22"/>
                <w:szCs w:val="22"/>
                <w:u w:val="none"/>
                <w:lang w:val="en-US" w:eastAsia="zh-CN" w:bidi="ar"/>
              </w:rPr>
              <w:t>必填</w:t>
            </w:r>
          </w:p>
        </w:tc>
      </w:tr>
      <w:tr w14:paraId="77927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221D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15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7910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项目名称</w:t>
            </w:r>
          </w:p>
        </w:tc>
        <w:tc>
          <w:tcPr>
            <w:tcW w:w="5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0967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技术参数</w:t>
            </w: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C81A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F33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9C6B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推荐品牌</w:t>
            </w:r>
          </w:p>
        </w:tc>
        <w:tc>
          <w:tcPr>
            <w:tcW w:w="2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D07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金额（元）</w:t>
            </w:r>
          </w:p>
        </w:tc>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619B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备注所投品牌型号</w:t>
            </w:r>
          </w:p>
        </w:tc>
      </w:tr>
      <w:tr w14:paraId="62779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A81E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23C3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5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3845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D49B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FA63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6F83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40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单价</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34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合价</w:t>
            </w:r>
          </w:p>
        </w:tc>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35FE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r>
      <w:tr w14:paraId="13CB1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0" w:hRule="atLeast"/>
        </w:trPr>
        <w:tc>
          <w:tcPr>
            <w:tcW w:w="7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AFE0B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07E9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社会面广角枪机</w:t>
            </w:r>
          </w:p>
        </w:tc>
        <w:tc>
          <w:tcPr>
            <w:tcW w:w="5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49BC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1、内置≥2个镜头，镜头光圈均为F1.0，靶面尺寸均≥1/1.8英寸；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2、内置GPU芯片；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3、全景通道水平视场角不小于180°，垂直视场角不小于81°；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4、全景通道主码流分辨率不小于3632x1632，细节通道主码流分辨率不小于2560x1440（具有公安部检测报告)；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5、支持在智能事件触发时,子显示画面显示放大跟踪触发目标,支持预览和回放,跟踪时长可设置；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6、支持DC12V/POE供电方式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7、内置麦克风，内置扬声器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8、不低于IP67防尘防水等级；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9、符合GB 35114 A级。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11、符合GB 35114 A级（具有相关承诺函）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12.具体做法满足设计图纸及现场实际需求、法律法规、相关规范规定的其他标准及建设单位要求</w:t>
            </w:r>
          </w:p>
        </w:tc>
        <w:tc>
          <w:tcPr>
            <w:tcW w:w="8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BE2B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31278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03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海康、大华</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8C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eastAsia" w:asciiTheme="minorEastAsia" w:hAnsiTheme="minorEastAsia" w:eastAsiaTheme="minorEastAsia" w:cstheme="minorEastAsia"/>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BC45">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c>
          <w:tcPr>
            <w:tcW w:w="1613" w:type="dxa"/>
            <w:tcBorders>
              <w:top w:val="nil"/>
              <w:left w:val="single" w:color="000000" w:sz="4" w:space="0"/>
              <w:bottom w:val="single" w:color="000000" w:sz="4" w:space="0"/>
              <w:right w:val="single" w:color="000000" w:sz="4" w:space="0"/>
            </w:tcBorders>
            <w:shd w:val="clear" w:color="auto" w:fill="auto"/>
            <w:vAlign w:val="center"/>
          </w:tcPr>
          <w:p w14:paraId="4E1D0C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p>
        </w:tc>
      </w:tr>
      <w:tr w14:paraId="20D64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3" w:hRule="atLeast"/>
        </w:trPr>
        <w:tc>
          <w:tcPr>
            <w:tcW w:w="7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F8E33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F14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900万生态环保卡口（超卡）</w:t>
            </w:r>
          </w:p>
        </w:tc>
        <w:tc>
          <w:tcPr>
            <w:tcW w:w="5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CE35A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1、图像传感器：≥1 英寸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2、最大图像尺寸：≥4096×2160 像素，视频帧率：在 1～25fps 可调，视频压缩支持 H.265、H.264、M-JPEG。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3、卡口相机支持配合电警、鱼眼相机和终端服务器，实现车辆的管控取证和违章变道取证，支持输出合成鱼眼图，鱼眼图中车头车尾关联准确率不小于 99%。（具有公安部检测报告)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4、支持车辆捕获抓拍功能，捕获准确率≥98%，支持车牌识别功能，识别准确率≥98%；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5、支持驾驶室人脸抠图，抓拍图片可以看清人脸，并可保存小图上传，主驾驶人脸抠图 概率≥99%，副驾驶人脸抠图概率≥99%；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6、可识别机动车车辆特征，包括车牌号码、车身颜色、车辆类型；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7、支持对无人驾驶的车辆进行车牌识别，支持车辆右转弯压实线检测并抓拍；。（具有公安部检测报告)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8、支持不少于 14 种车身颜色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识别，包括黑、白、灰、红、绿、蓝、黄、粉、紫、棕、青、金、橙、银灰；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9、支持通过 RS485 联动爆闪灯，夜间联动红外爆闪灯，白天可联动白光爆闪灯；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10、外壳防护等级应不低于 IP66；                                                                                                                                                 11、包含高清一体化嵌入式摄像机、高清镜头、室外防护罩、相机内置网络信号防雷器、电源适配器等。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12.具体做法满足设计图纸及现场实际需求、法律法规、相关规范规定的其他标准及建设单位要求；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13、符合GB 35114 A级。</w:t>
            </w:r>
          </w:p>
        </w:tc>
        <w:tc>
          <w:tcPr>
            <w:tcW w:w="8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9A7FC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6F64B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DF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海康、大华</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AC2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Theme="minorEastAsia" w:hAnsiTheme="minorEastAsia" w:eastAsiaTheme="minorEastAsia" w:cstheme="minorEastAsia"/>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5747">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c>
          <w:tcPr>
            <w:tcW w:w="1613" w:type="dxa"/>
            <w:tcBorders>
              <w:top w:val="nil"/>
              <w:left w:val="single" w:color="000000" w:sz="4" w:space="0"/>
              <w:bottom w:val="single" w:color="000000" w:sz="4" w:space="0"/>
              <w:right w:val="single" w:color="000000" w:sz="4" w:space="0"/>
            </w:tcBorders>
            <w:shd w:val="clear" w:color="auto" w:fill="auto"/>
            <w:vAlign w:val="center"/>
          </w:tcPr>
          <w:p w14:paraId="7E0F82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p>
        </w:tc>
      </w:tr>
      <w:tr w14:paraId="00173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557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3</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481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生态环保补光灯（超卡补光灯）</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0A0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Theme="minorEastAsia" w:hAnsiTheme="minorEastAsia" w:eastAsiaTheme="minorEastAsia" w:cstheme="minorEastAsia"/>
                <w:sz w:val="24"/>
                <w:szCs w:val="21"/>
              </w:rPr>
            </w:pPr>
            <w:r>
              <w:rPr>
                <w:rFonts w:hint="eastAsia" w:ascii="宋体" w:hAnsi="宋体" w:eastAsia="宋体" w:cs="宋体"/>
                <w:i w:val="0"/>
                <w:iCs w:val="0"/>
                <w:color w:val="000000"/>
                <w:kern w:val="0"/>
                <w:sz w:val="24"/>
                <w:szCs w:val="24"/>
                <w:u w:val="none"/>
                <w:lang w:val="en-US" w:eastAsia="zh-CN" w:bidi="ar"/>
              </w:rPr>
              <w:t xml:space="preserve">1、LED灯珠≥24颗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2、支持气体灯爆闪功能，并可通过控制转轴叶片进行白光和红外光切换，在低亮度情况下切换到红外模式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3、支持通过光敏自动进行日夜亮度等级切换和红外白光切换，在夜间开启低照度模式和红外模式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4、支持在 LED 频闪开启时，叶片自动切换成红外模式；触发气体放电爆闪时，LED爆闪同步闪光；LED 频闪熄灭时，叶片自动切换成白光模式， 触发氙气爆闪时，LED 爆闪不闪光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5、支持通过开关量信号控制设备切换白天模式和夜间模式， 白天模式叶片打开， 高亮度模式，夜间模式叶片闭合，低照度模式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6、当外界存在持续性干扰信号导致闪光灯高频爆闪时，闪光灯持续10s不闪光， 直到10s后才会响应下一次触发信号，默认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检测频率：500ms内连闪4次，1s内连闪5次，3秒内连闪9次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7、可通过客户端远程切换补光方式，支持白光LED频闪补光，白光气体爆闪补光（光栅打开状态），红外气体爆闪补光（光栅闭合状态）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8、脉冲模式下，距离补光装置25m处，在基准轴上的光照度大于2400lx</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9.具体做法满足设计图纸及现场实际需求、法律法规、相关规范规定的其他标准及建设单位要求</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FFB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sz w:val="24"/>
                <w:szCs w:val="21"/>
              </w:rPr>
            </w:pPr>
            <w:r>
              <w:rPr>
                <w:rFonts w:hint="eastAsia" w:ascii="宋体" w:hAnsi="宋体" w:eastAsia="宋体" w:cs="宋体"/>
                <w:i w:val="0"/>
                <w:iCs w:val="0"/>
                <w:color w:val="000000"/>
                <w:kern w:val="0"/>
                <w:sz w:val="24"/>
                <w:szCs w:val="24"/>
                <w:u w:val="none"/>
                <w:lang w:val="en-US" w:eastAsia="zh-CN" w:bidi="ar"/>
              </w:rPr>
              <w:t>台</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6A1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sz w:val="24"/>
                <w:szCs w:val="21"/>
              </w:rPr>
            </w:pPr>
            <w:r>
              <w:rPr>
                <w:rFonts w:hint="eastAsia" w:ascii="宋体" w:hAnsi="宋体" w:eastAsia="宋体" w:cs="宋体"/>
                <w:i w:val="0"/>
                <w:iCs w:val="0"/>
                <w:color w:val="000000"/>
                <w:kern w:val="0"/>
                <w:sz w:val="24"/>
                <w:szCs w:val="24"/>
                <w:u w:val="none"/>
                <w:lang w:val="en-US" w:eastAsia="zh-CN" w:bidi="ar"/>
              </w:rPr>
              <w:t>9</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90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i w:val="0"/>
                <w:iCs w:val="0"/>
                <w:color w:val="000000"/>
                <w:sz w:val="24"/>
                <w:szCs w:val="24"/>
                <w:u w:val="none"/>
                <w:lang w:val="en-US" w:eastAsia="zh-CN"/>
              </w:rPr>
              <w:t>海康、大华</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F5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eastAsia" w:asciiTheme="minorEastAsia" w:hAnsiTheme="minorEastAsia" w:eastAsiaTheme="minorEastAsia" w:cstheme="minorEastAsia"/>
                <w:sz w:val="24"/>
                <w:szCs w:val="21"/>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9349">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sz w:val="24"/>
                <w:szCs w:val="21"/>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48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sz w:val="24"/>
                <w:szCs w:val="21"/>
              </w:rPr>
            </w:pPr>
          </w:p>
        </w:tc>
      </w:tr>
      <w:tr w14:paraId="7AE14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53A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FF0000"/>
                <w:sz w:val="24"/>
                <w:szCs w:val="24"/>
                <w:u w:val="none"/>
              </w:rPr>
            </w:pPr>
            <w:r>
              <w:rPr>
                <w:rFonts w:hint="eastAsia" w:ascii="宋体" w:hAnsi="宋体" w:cs="宋体"/>
                <w:i w:val="0"/>
                <w:iCs w:val="0"/>
                <w:color w:val="000000"/>
                <w:kern w:val="0"/>
                <w:sz w:val="24"/>
                <w:szCs w:val="24"/>
                <w:u w:val="none"/>
                <w:lang w:val="en-US" w:eastAsia="zh-CN" w:bidi="ar"/>
              </w:rPr>
              <w:t>4</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CE5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sz w:val="24"/>
                <w:szCs w:val="21"/>
              </w:rPr>
            </w:pPr>
            <w:r>
              <w:rPr>
                <w:rFonts w:hint="eastAsia" w:ascii="宋体" w:hAnsi="宋体" w:eastAsia="宋体" w:cs="宋体"/>
                <w:i w:val="0"/>
                <w:iCs w:val="0"/>
                <w:color w:val="000000"/>
                <w:kern w:val="0"/>
                <w:sz w:val="24"/>
                <w:szCs w:val="24"/>
                <w:u w:val="none"/>
                <w:lang w:val="en-US" w:eastAsia="zh-CN" w:bidi="ar"/>
              </w:rPr>
              <w:t>球机</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0E9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Theme="minorEastAsia" w:hAnsiTheme="minorEastAsia" w:eastAsiaTheme="minorEastAsia" w:cstheme="minorEastAsia"/>
                <w:sz w:val="24"/>
                <w:szCs w:val="21"/>
              </w:rPr>
            </w:pPr>
            <w:r>
              <w:rPr>
                <w:rFonts w:hint="eastAsia" w:ascii="宋体" w:hAnsi="宋体" w:eastAsia="宋体" w:cs="宋体"/>
                <w:i w:val="0"/>
                <w:iCs w:val="0"/>
                <w:color w:val="000000"/>
                <w:kern w:val="0"/>
                <w:sz w:val="24"/>
                <w:szCs w:val="24"/>
                <w:u w:val="none"/>
                <w:lang w:val="en-US" w:eastAsia="zh-CN" w:bidi="ar"/>
              </w:rPr>
              <w:t>1、传感器：不少于2个，靶面尺寸均≥1/1.8英寸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2、★分辨率：均在400万像素以上；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3、★GPU:内置GPU芯片；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4、最低照度：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彩色：≤0.0002Lx，黑白：≤0.0001Lx；</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5、变倍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光学变倍：细节≥32倍，全景焦距优于4mm；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数字变倍：16倍；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6、补光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补光距离：150米红外灯补光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7、智能分析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1）支持绊线入侵、区域入侵、穿越围栏、徘徊、物品遗留、物品搬移、快速移动、停车、人员聚集检测；支持联动跟踪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2）支持快速智能切换，当更换智能模式时设备不重启，新智能使能后即可生效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8、具有AI-ISP图像质量提升功能，在低照度环境下，可自动调节预览场景视频画面中人脸、人体、车辆等目标及预览场景视频画面的区域曝光、亮度、色彩饱和度、对比度、锐度等；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9、可从诊断信息中导出云台控制历史记录，包括：手动键控PTZ、3D定位、手动调用预置点、手动调用花扫、手动调用巡航；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10、支持联动态：开启联动跟踪和视频结构化功能后，细节摄像机可对全景摄像机监控范围内出现的行人、机动车、非机动车进行检测和抓拍，并在IE浏览器上显示行人、机动车、非机动车属性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11、防护等级：不低于IP66等级；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标★项须具有公安部检测报告。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12.具体做法满足设计图纸及现场实际需求、法律法规、相关规范规定的其他标准及建设单位要求；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13.符合GB 35114 A级。</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E81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sz w:val="24"/>
                <w:szCs w:val="21"/>
              </w:rPr>
            </w:pPr>
            <w:r>
              <w:rPr>
                <w:rFonts w:hint="eastAsia" w:ascii="宋体" w:hAnsi="宋体" w:eastAsia="宋体" w:cs="宋体"/>
                <w:i w:val="0"/>
                <w:iCs w:val="0"/>
                <w:color w:val="000000"/>
                <w:kern w:val="0"/>
                <w:sz w:val="24"/>
                <w:szCs w:val="24"/>
                <w:u w:val="none"/>
                <w:lang w:val="en-US" w:eastAsia="zh-CN" w:bidi="ar"/>
              </w:rPr>
              <w:t>台</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695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sz w:val="24"/>
                <w:szCs w:val="21"/>
              </w:rPr>
            </w:pPr>
            <w:r>
              <w:rPr>
                <w:rFonts w:hint="eastAsia" w:ascii="宋体" w:hAnsi="宋体" w:eastAsia="宋体" w:cs="宋体"/>
                <w:i w:val="0"/>
                <w:iCs w:val="0"/>
                <w:color w:val="000000"/>
                <w:kern w:val="0"/>
                <w:sz w:val="24"/>
                <w:szCs w:val="24"/>
                <w:u w:val="none"/>
                <w:lang w:val="en-US" w:eastAsia="zh-CN" w:bidi="ar"/>
              </w:rPr>
              <w:t>40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BC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i w:val="0"/>
                <w:iCs w:val="0"/>
                <w:color w:val="000000"/>
                <w:sz w:val="24"/>
                <w:szCs w:val="24"/>
                <w:u w:val="none"/>
                <w:lang w:val="en-US" w:eastAsia="zh-CN"/>
              </w:rPr>
              <w:t>海康、大华</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D6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eastAsia" w:asciiTheme="minorEastAsia" w:hAnsiTheme="minorEastAsia" w:eastAsiaTheme="minorEastAsia" w:cstheme="minorEastAsia"/>
                <w:sz w:val="24"/>
                <w:szCs w:val="21"/>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EDDC">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sz w:val="24"/>
                <w:szCs w:val="21"/>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A6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sz w:val="24"/>
                <w:szCs w:val="21"/>
              </w:rPr>
            </w:pPr>
          </w:p>
        </w:tc>
      </w:tr>
      <w:tr w14:paraId="6C539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006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B41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sz w:val="24"/>
                <w:szCs w:val="21"/>
              </w:rPr>
            </w:pPr>
            <w:r>
              <w:rPr>
                <w:rFonts w:hint="eastAsia" w:ascii="宋体" w:hAnsi="宋体" w:eastAsia="宋体" w:cs="宋体"/>
                <w:i w:val="0"/>
                <w:iCs w:val="0"/>
                <w:color w:val="000000"/>
                <w:kern w:val="0"/>
                <w:sz w:val="24"/>
                <w:szCs w:val="24"/>
                <w:u w:val="none"/>
                <w:lang w:val="en-US" w:eastAsia="zh-CN" w:bidi="ar"/>
              </w:rPr>
              <w:t>高空AR全景摄像机</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B33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Theme="minorEastAsia" w:hAnsiTheme="minorEastAsia" w:eastAsiaTheme="minorEastAsia" w:cstheme="minorEastAsia"/>
                <w:i w:val="0"/>
                <w:iCs w:val="0"/>
                <w:color w:val="FF0000"/>
                <w:sz w:val="24"/>
                <w:szCs w:val="24"/>
                <w:u w:val="none"/>
              </w:rPr>
            </w:pPr>
            <w:r>
              <w:rPr>
                <w:rFonts w:hint="eastAsia" w:ascii="宋体" w:hAnsi="宋体" w:eastAsia="宋体" w:cs="宋体"/>
                <w:i w:val="0"/>
                <w:iCs w:val="0"/>
                <w:color w:val="000000"/>
                <w:kern w:val="0"/>
                <w:sz w:val="24"/>
                <w:szCs w:val="24"/>
                <w:u w:val="none"/>
                <w:lang w:val="en-US" w:eastAsia="zh-CN" w:bidi="ar"/>
              </w:rPr>
              <w:t>1、内置大倍率高速变焦镜头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2、全景≥6个1/1.8英寸CMOS图像传感器；细节≥1个1/1.8英寸CMOS图像传感器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3、主视频（全景）分辨率≥9040×2656；辅视频（细节）分辨率≥2688×1520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4、细节光学变倍:≥40倍；细节焦距优于或等于：6mm～240mm  全景焦距优于或等于：2mm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5、细节可见光：补光距离≥400米；补光灯数量：≥7颗（红外灯）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6、设备可将任意连续的2个至6个视频画面基本进行无缝拼接显示；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7、设备支持画中画功能，可通过IE浏览器在细节图像中叠加全景视频图像进行预览；（具有公安部检测报告）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8、设备可对全景画面进行框选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裁剪，只显示框选内的画面，且检测框可拖拽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9、全景支持不低于3种智能资源切换：周界防范、人群分布图、车辆密度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设备具有光学防抖功能，将镜头倍率设置为最大，快门设置为1/25s，在振动台振幅不大于0.3°，振动频率不大于10Hz情况下，设备视场角应无明显变化，视频图像在振动过程中应保持稳定清晰。（具有公安部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11、设备支持自动标定、自动拼接功能，自动标定时间少于3min；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12、支持12V电源返送；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13、支持IP66防护等级；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14、符合GB 35114 A级；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15、具体做法满足设计图纸及现场实际需求、法律法规、相关规范规定的其他标准及建设单位要求</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15C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B3E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sz w:val="24"/>
                <w:szCs w:val="21"/>
              </w:rPr>
            </w:pPr>
            <w:r>
              <w:rPr>
                <w:rFonts w:hint="eastAsia" w:ascii="宋体" w:hAnsi="宋体" w:eastAsia="宋体" w:cs="宋体"/>
                <w:i w:val="0"/>
                <w:iCs w:val="0"/>
                <w:color w:val="000000"/>
                <w:kern w:val="0"/>
                <w:sz w:val="24"/>
                <w:szCs w:val="24"/>
                <w:u w:val="none"/>
                <w:lang w:val="en-US" w:eastAsia="zh-CN" w:bidi="ar"/>
              </w:rPr>
              <w:t>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48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海康、大华</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29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eastAsia" w:asciiTheme="minorEastAsia" w:hAnsiTheme="minorEastAsia" w:eastAsiaTheme="minorEastAsia" w:cstheme="minorEastAsia"/>
                <w:sz w:val="24"/>
                <w:szCs w:val="21"/>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FCB2">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sz w:val="24"/>
                <w:szCs w:val="21"/>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12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sz w:val="24"/>
                <w:szCs w:val="21"/>
              </w:rPr>
            </w:pPr>
          </w:p>
        </w:tc>
      </w:tr>
      <w:tr w14:paraId="4AE38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5BE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1A6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sz w:val="24"/>
                <w:szCs w:val="21"/>
              </w:rPr>
            </w:pPr>
            <w:r>
              <w:rPr>
                <w:rFonts w:hint="eastAsia" w:ascii="宋体" w:hAnsi="宋体" w:eastAsia="宋体" w:cs="宋体"/>
                <w:i w:val="0"/>
                <w:iCs w:val="0"/>
                <w:color w:val="000000"/>
                <w:kern w:val="0"/>
                <w:sz w:val="24"/>
                <w:szCs w:val="24"/>
                <w:u w:val="none"/>
                <w:lang w:val="en-US" w:eastAsia="zh-CN" w:bidi="ar"/>
              </w:rPr>
              <w:t>硬盘录像机</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5F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Theme="minorEastAsia" w:hAnsiTheme="minorEastAsia" w:eastAsiaTheme="minorEastAsia" w:cstheme="minorEastAsia"/>
                <w:i w:val="0"/>
                <w:iCs w:val="0"/>
                <w:color w:val="FF0000"/>
                <w:sz w:val="24"/>
                <w:szCs w:val="24"/>
                <w:u w:val="none"/>
              </w:rPr>
            </w:pPr>
            <w:r>
              <w:rPr>
                <w:rFonts w:hint="eastAsia" w:ascii="宋体" w:hAnsi="宋体" w:eastAsia="宋体" w:cs="宋体"/>
                <w:i w:val="0"/>
                <w:iCs w:val="0"/>
                <w:color w:val="000000"/>
                <w:kern w:val="0"/>
                <w:sz w:val="24"/>
                <w:szCs w:val="24"/>
                <w:u w:val="none"/>
                <w:lang w:val="en-US" w:eastAsia="zh-CN" w:bidi="ar"/>
              </w:rPr>
              <w:t>1）支持32路网络视频接入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2）支持接入8块接口为SATA的硬盘，每个SATA口可接入最大14TB容量的硬盘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3）支持1路VGA输出，1路HDMI输出，VGA和HDMI支持异源输出。其中HDMI最大支持4K显示输出，VGA最大支持1080P显示输出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4）网络性能接入320Mbps，储存320Mbps，转发320Mbps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5）支持12MP/8MP/6MP/5MP/4MP/3MP/1080P/1.3MP/720P IPC分辨率接入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6）支持2×12M/4×8MP/6×5MP/8×4MP/11×3MP/16×1080P/32×720P解码，最大支持16路视频回放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7）支持远程管理IPC功能，支持对前端IPC远程升级，支持远程对IPC的编码配置修改等操作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8）支持远程零通道预览功能，可将接入的多路视频图像多画面显示在一路视频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图像上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9）支持切片回放功能，将录像切片等分成若干段视频进行多路同时回放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10）支持鱼眼矫正功能，本地和web端在预览和回放模式下，支持对接入鱼眼视频以拼接的方式进行矫正功能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11.具体做法满足设计图纸及现场实际需求、法律法规、相关规范规定的其他标准及建设单位要求</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72F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5E1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sz w:val="24"/>
                <w:szCs w:val="21"/>
              </w:rPr>
            </w:pPr>
            <w:r>
              <w:rPr>
                <w:rFonts w:hint="eastAsia" w:ascii="宋体" w:hAnsi="宋体" w:eastAsia="宋体" w:cs="宋体"/>
                <w:i w:val="0"/>
                <w:iCs w:val="0"/>
                <w:color w:val="000000"/>
                <w:kern w:val="0"/>
                <w:sz w:val="24"/>
                <w:szCs w:val="24"/>
                <w:u w:val="none"/>
                <w:lang w:val="en-US" w:eastAsia="zh-CN" w:bidi="ar"/>
              </w:rPr>
              <w:t>10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1B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海康、大华</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08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eastAsia" w:asciiTheme="minorEastAsia" w:hAnsiTheme="minorEastAsia" w:eastAsiaTheme="minorEastAsia" w:cstheme="minorEastAsia"/>
                <w:sz w:val="24"/>
                <w:szCs w:val="21"/>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0E26">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sz w:val="24"/>
                <w:szCs w:val="21"/>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56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sz w:val="24"/>
                <w:szCs w:val="21"/>
              </w:rPr>
            </w:pPr>
          </w:p>
        </w:tc>
      </w:tr>
      <w:tr w14:paraId="57002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C990">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7</w:t>
            </w:r>
          </w:p>
        </w:tc>
        <w:tc>
          <w:tcPr>
            <w:tcW w:w="87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C4B02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sz w:val="24"/>
                <w:szCs w:val="21"/>
              </w:rPr>
            </w:pPr>
            <w:r>
              <w:rPr>
                <w:rFonts w:hint="eastAsia" w:ascii="宋体" w:hAnsi="宋体" w:eastAsia="宋体" w:cs="宋体"/>
                <w:i w:val="0"/>
                <w:iCs w:val="0"/>
                <w:color w:val="000000"/>
                <w:kern w:val="0"/>
                <w:sz w:val="24"/>
                <w:szCs w:val="24"/>
                <w:u w:val="none"/>
                <w:lang w:val="en-US" w:eastAsia="zh-CN" w:bidi="ar"/>
              </w:rPr>
              <w:t>合计：</w:t>
            </w:r>
            <w:r>
              <w:rPr>
                <w:rFonts w:hint="eastAsia" w:ascii="宋体" w:hAnsi="宋体" w:eastAsia="宋体" w:cs="宋体"/>
                <w:i w:val="0"/>
                <w:iCs w:val="0"/>
                <w:color w:val="000000"/>
                <w:kern w:val="0"/>
                <w:sz w:val="24"/>
                <w:szCs w:val="24"/>
                <w:u w:val="single"/>
                <w:lang w:val="en-US" w:eastAsia="zh-CN" w:bidi="ar"/>
              </w:rPr>
              <w:t xml:space="preserve">          元</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7E64">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FF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7FF1">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sz w:val="24"/>
                <w:szCs w:val="21"/>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9DB1">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sz w:val="24"/>
                <w:szCs w:val="21"/>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177F">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sz w:val="24"/>
                <w:szCs w:val="21"/>
              </w:rPr>
            </w:pPr>
          </w:p>
        </w:tc>
      </w:tr>
      <w:tr w14:paraId="13408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144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544CF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注：以上报价含可抵扣的增值税专用发票、运费、卸货以及相关服务费用。</w:t>
            </w:r>
          </w:p>
        </w:tc>
      </w:tr>
      <w:tr w14:paraId="44E8E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trPr>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A3CD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是否接受保证金（控制价的2%）           </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8B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填“是/否”</w:t>
            </w:r>
          </w:p>
        </w:tc>
        <w:tc>
          <w:tcPr>
            <w:tcW w:w="3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D3719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履约保证金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（成交金额的10%）</w:t>
            </w:r>
          </w:p>
        </w:tc>
        <w:tc>
          <w:tcPr>
            <w:tcW w:w="36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2F12A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填“是/否”</w:t>
            </w:r>
          </w:p>
        </w:tc>
      </w:tr>
      <w:tr w14:paraId="20CB4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7" w:hRule="atLeast"/>
        </w:trPr>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45D9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质保期           </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5C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4"/>
                <w:szCs w:val="24"/>
                <w:u w:val="none"/>
                <w:lang w:val="en-US"/>
              </w:rPr>
            </w:pPr>
            <w:r>
              <w:rPr>
                <w:rFonts w:hint="eastAsia" w:asciiTheme="minorEastAsia" w:hAnsiTheme="minorEastAsia" w:eastAsiaTheme="minorEastAsia" w:cstheme="minorEastAsia"/>
                <w:i w:val="0"/>
                <w:iCs w:val="0"/>
                <w:color w:val="FF0000"/>
                <w:kern w:val="0"/>
                <w:sz w:val="24"/>
                <w:szCs w:val="24"/>
                <w:u w:val="none"/>
                <w:lang w:val="en-US" w:eastAsia="zh-CN" w:bidi="ar"/>
              </w:rPr>
              <w:t>3年</w:t>
            </w:r>
          </w:p>
        </w:tc>
        <w:tc>
          <w:tcPr>
            <w:tcW w:w="3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FDA04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税点</w:t>
            </w:r>
          </w:p>
        </w:tc>
        <w:tc>
          <w:tcPr>
            <w:tcW w:w="36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41804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必填</w:t>
            </w:r>
          </w:p>
        </w:tc>
      </w:tr>
      <w:tr w14:paraId="63477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8" w:hRule="atLeast"/>
        </w:trPr>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52A72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供货期：             </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35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4"/>
                <w:szCs w:val="24"/>
                <w:u w:val="none"/>
                <w:lang w:val="en-US" w:eastAsia="zh-CN"/>
              </w:rPr>
            </w:pPr>
            <w:r>
              <w:rPr>
                <w:rFonts w:hint="eastAsia" w:asciiTheme="minorEastAsia" w:hAnsiTheme="minorEastAsia" w:eastAsiaTheme="minorEastAsia" w:cstheme="minorEastAsia"/>
                <w:i w:val="0"/>
                <w:iCs w:val="0"/>
                <w:color w:val="FF0000"/>
                <w:sz w:val="24"/>
                <w:szCs w:val="24"/>
                <w:u w:val="none"/>
                <w:lang w:val="en-US" w:eastAsia="zh-CN"/>
              </w:rPr>
              <w:t>15天</w:t>
            </w:r>
          </w:p>
        </w:tc>
        <w:tc>
          <w:tcPr>
            <w:tcW w:w="3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C1686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付款方式</w:t>
            </w:r>
          </w:p>
        </w:tc>
        <w:tc>
          <w:tcPr>
            <w:tcW w:w="36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32C0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合同签订后个7日内支付30%预付款，货到验收合格后3个月内付清其余的货款。</w:t>
            </w:r>
          </w:p>
        </w:tc>
      </w:tr>
    </w:tbl>
    <w:p w14:paraId="787D6499">
      <w:pPr>
        <w:keepNext w:val="0"/>
        <w:keepLines w:val="0"/>
        <w:widowControl/>
        <w:suppressLineNumbers w:val="0"/>
        <w:ind w:left="0" w:leftChars="0" w:firstLine="0" w:firstLineChars="0"/>
        <w:jc w:val="center"/>
        <w:textAlignment w:val="center"/>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736DD848">
      <w:pPr>
        <w:pStyle w:val="2"/>
        <w:numPr>
          <w:ilvl w:val="0"/>
          <w:numId w:val="0"/>
        </w:numPr>
        <w:bidi w:val="0"/>
        <w:ind w:leftChars="0"/>
        <w:jc w:val="center"/>
        <w:rPr>
          <w:rFonts w:hint="eastAsia" w:ascii="仿宋" w:hAnsi="仿宋" w:eastAsia="仿宋" w:cs="仿宋"/>
          <w:lang w:eastAsia="zh-CN"/>
        </w:rPr>
      </w:pPr>
      <w:r>
        <w:rPr>
          <w:rFonts w:hint="eastAsia" w:ascii="仿宋" w:hAnsi="仿宋" w:eastAsia="仿宋" w:cs="仿宋"/>
        </w:rPr>
        <w:t>合同格式及条款</w:t>
      </w:r>
    </w:p>
    <w:p w14:paraId="5DCC46EE">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甲方：江苏省淮安市保安服务有限公司                         </w:t>
      </w:r>
    </w:p>
    <w:p w14:paraId="40244F0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p w14:paraId="68DA160E">
      <w:pPr>
        <w:tabs>
          <w:tab w:val="left" w:pos="4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甲乙双方本着自愿、平等、诚实、信用的原则，依照《中华人民共和国民法典》及其它有关的法律法规下, 经协商订立合同条款如下：</w:t>
      </w:r>
    </w:p>
    <w:p w14:paraId="36E10A11">
      <w:pPr>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第一条.</w:t>
      </w:r>
      <w:r>
        <w:rPr>
          <w:rFonts w:hint="eastAsia" w:ascii="仿宋" w:hAnsi="仿宋" w:eastAsia="仿宋" w:cs="仿宋"/>
          <w:b/>
          <w:bCs/>
          <w:color w:val="auto"/>
          <w:sz w:val="24"/>
          <w:szCs w:val="24"/>
        </w:rPr>
        <w:t>采购清单</w:t>
      </w:r>
      <w:r>
        <w:rPr>
          <w:rFonts w:hint="eastAsia" w:ascii="仿宋" w:hAnsi="仿宋" w:eastAsia="仿宋" w:cs="仿宋"/>
          <w:b/>
          <w:bCs/>
          <w:color w:val="auto"/>
          <w:sz w:val="24"/>
          <w:szCs w:val="24"/>
          <w:lang w:eastAsia="zh-CN"/>
        </w:rPr>
        <w:t>：</w:t>
      </w: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1310"/>
        <w:gridCol w:w="827"/>
        <w:gridCol w:w="800"/>
        <w:gridCol w:w="709"/>
        <w:gridCol w:w="992"/>
        <w:gridCol w:w="1262"/>
        <w:gridCol w:w="853"/>
      </w:tblGrid>
      <w:tr w14:paraId="799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67B26D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25" w:type="dxa"/>
            <w:noWrap w:val="0"/>
            <w:vAlign w:val="center"/>
          </w:tcPr>
          <w:p w14:paraId="4F859A5B">
            <w:pPr>
              <w:pStyle w:val="17"/>
              <w:spacing w:line="340" w:lineRule="exact"/>
              <w:ind w:left="0" w:leftChars="0" w:right="-238" w:rightChars="-99"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310" w:type="dxa"/>
            <w:noWrap w:val="0"/>
            <w:vAlign w:val="center"/>
          </w:tcPr>
          <w:p w14:paraId="2A0FAF6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827" w:type="dxa"/>
            <w:noWrap w:val="0"/>
            <w:vAlign w:val="center"/>
          </w:tcPr>
          <w:p w14:paraId="6015E3BA">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noWrap w:val="0"/>
            <w:vAlign w:val="center"/>
          </w:tcPr>
          <w:p w14:paraId="3F016BE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09" w:type="dxa"/>
            <w:noWrap w:val="0"/>
            <w:vAlign w:val="center"/>
          </w:tcPr>
          <w:p w14:paraId="61B0C59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92" w:type="dxa"/>
            <w:noWrap w:val="0"/>
            <w:vAlign w:val="center"/>
          </w:tcPr>
          <w:p w14:paraId="4C7E905E">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262" w:type="dxa"/>
            <w:noWrap w:val="0"/>
            <w:vAlign w:val="center"/>
          </w:tcPr>
          <w:p w14:paraId="792F09F3">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853" w:type="dxa"/>
            <w:noWrap w:val="0"/>
            <w:vAlign w:val="center"/>
          </w:tcPr>
          <w:p w14:paraId="2C1CD82F">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7F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23A6D1E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8C318B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72CAC661">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061BDC90">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04751C2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19D2DB02">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E2CAB67">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0933049C">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60C0B83">
            <w:pPr>
              <w:pStyle w:val="17"/>
              <w:spacing w:line="340" w:lineRule="exact"/>
              <w:ind w:left="0" w:leftChars="0" w:firstLine="0" w:firstLineChars="0"/>
              <w:jc w:val="both"/>
              <w:rPr>
                <w:rFonts w:hint="eastAsia" w:ascii="仿宋" w:hAnsi="仿宋" w:eastAsia="仿宋" w:cs="仿宋"/>
                <w:color w:val="auto"/>
                <w:sz w:val="24"/>
                <w:szCs w:val="24"/>
              </w:rPr>
            </w:pPr>
          </w:p>
        </w:tc>
      </w:tr>
      <w:tr w14:paraId="2AF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0E75CE76">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D7DB82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4E3AB6B">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8449117">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374562F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08D434D3">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8C047A5">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67AF166E">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3B8B6B9">
            <w:pPr>
              <w:pStyle w:val="17"/>
              <w:spacing w:line="340" w:lineRule="exact"/>
              <w:ind w:left="0" w:leftChars="0" w:firstLine="0" w:firstLineChars="0"/>
              <w:jc w:val="both"/>
              <w:rPr>
                <w:rFonts w:hint="eastAsia" w:ascii="仿宋" w:hAnsi="仿宋" w:eastAsia="仿宋" w:cs="仿宋"/>
                <w:color w:val="auto"/>
                <w:sz w:val="24"/>
                <w:szCs w:val="24"/>
              </w:rPr>
            </w:pPr>
          </w:p>
        </w:tc>
      </w:tr>
      <w:tr w14:paraId="3B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64B1B09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E728A32">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57E142D">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78832CF8">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4A5EF19E">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23694D25">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641483B">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5D26F8">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E6F90D6">
            <w:pPr>
              <w:pStyle w:val="17"/>
              <w:spacing w:line="340" w:lineRule="exact"/>
              <w:ind w:left="0" w:leftChars="0" w:firstLine="0" w:firstLineChars="0"/>
              <w:jc w:val="both"/>
              <w:rPr>
                <w:rFonts w:hint="eastAsia" w:ascii="仿宋" w:hAnsi="仿宋" w:eastAsia="仿宋" w:cs="仿宋"/>
                <w:color w:val="auto"/>
                <w:sz w:val="24"/>
                <w:szCs w:val="24"/>
              </w:rPr>
            </w:pPr>
          </w:p>
        </w:tc>
      </w:tr>
      <w:tr w14:paraId="494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57506967">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F2A747D">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5576A0AA">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F448575">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8689BE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4FFA3F3E">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361E4440">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76A25C03">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E7B2805">
            <w:pPr>
              <w:pStyle w:val="17"/>
              <w:spacing w:line="340" w:lineRule="exact"/>
              <w:ind w:left="0" w:leftChars="0" w:firstLine="0" w:firstLineChars="0"/>
              <w:jc w:val="both"/>
              <w:rPr>
                <w:rFonts w:hint="eastAsia" w:ascii="仿宋" w:hAnsi="仿宋" w:eastAsia="仿宋" w:cs="仿宋"/>
                <w:color w:val="auto"/>
                <w:sz w:val="24"/>
                <w:szCs w:val="24"/>
              </w:rPr>
            </w:pPr>
          </w:p>
        </w:tc>
      </w:tr>
      <w:tr w14:paraId="5CE7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DC9E2D">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44F5A1D9">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EF187E9">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578D3A6">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BCC4F24">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39698E87">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68373D5D">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10582C79">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642C8EE">
            <w:pPr>
              <w:pStyle w:val="17"/>
              <w:spacing w:line="340" w:lineRule="exact"/>
              <w:ind w:left="0" w:leftChars="0" w:firstLine="0" w:firstLineChars="0"/>
              <w:jc w:val="both"/>
              <w:rPr>
                <w:rFonts w:hint="eastAsia" w:ascii="仿宋" w:hAnsi="仿宋" w:eastAsia="仿宋" w:cs="仿宋"/>
                <w:color w:val="auto"/>
                <w:sz w:val="24"/>
                <w:szCs w:val="24"/>
              </w:rPr>
            </w:pPr>
          </w:p>
        </w:tc>
      </w:tr>
      <w:tr w14:paraId="3C4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BB829E">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034D59B">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DFDD83C">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6AE7C619">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4E7F10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6D46CC99">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2E0856B6">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70AE16">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A779C09">
            <w:pPr>
              <w:pStyle w:val="17"/>
              <w:spacing w:line="340" w:lineRule="exact"/>
              <w:ind w:left="0" w:leftChars="0" w:firstLine="0" w:firstLineChars="0"/>
              <w:jc w:val="both"/>
              <w:rPr>
                <w:rFonts w:hint="eastAsia" w:ascii="仿宋" w:hAnsi="仿宋" w:eastAsia="仿宋" w:cs="仿宋"/>
                <w:color w:val="auto"/>
                <w:sz w:val="24"/>
                <w:szCs w:val="24"/>
              </w:rPr>
            </w:pPr>
          </w:p>
        </w:tc>
      </w:tr>
      <w:tr w14:paraId="32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66A3D74">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085D7CE">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1E2535AF">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495384BE">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6D8ABD1">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7FC21800">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0C45981">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3186B45F">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4EB0CBA0">
            <w:pPr>
              <w:pStyle w:val="17"/>
              <w:spacing w:line="340" w:lineRule="exact"/>
              <w:ind w:left="0" w:leftChars="0" w:firstLine="0" w:firstLineChars="0"/>
              <w:jc w:val="both"/>
              <w:rPr>
                <w:rFonts w:hint="eastAsia" w:ascii="仿宋" w:hAnsi="仿宋" w:eastAsia="仿宋" w:cs="仿宋"/>
                <w:color w:val="auto"/>
                <w:sz w:val="24"/>
                <w:szCs w:val="24"/>
              </w:rPr>
            </w:pPr>
          </w:p>
        </w:tc>
      </w:tr>
      <w:tr w14:paraId="161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98" w:type="dxa"/>
            <w:gridSpan w:val="9"/>
            <w:noWrap w:val="0"/>
            <w:vAlign w:val="center"/>
          </w:tcPr>
          <w:p w14:paraId="7DA60C9E">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总价（</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其中不含税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4A9E597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备注：以上总金额包含与产品采购相关的全部价款。（包括但不限于海关、税票、运输、卸货、保险费用等），要求乙方提供增值税专用发票及财务需要的相关资料, 其发票内容与合同清单的一致。 </w:t>
      </w:r>
    </w:p>
    <w:p w14:paraId="7776C62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第二条：付款方式</w:t>
      </w:r>
    </w:p>
    <w:p w14:paraId="39E15F42">
      <w:pPr>
        <w:tabs>
          <w:tab w:val="left" w:pos="48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1、付款条件:合同签订后个7日内支付30%预付款，货到验收合格后3个月内付清其余的货款。注：付款时供应商须提供正规发票（因发票问题而导致无法正常付款的，责任由供应商自己承担）。</w:t>
      </w:r>
    </w:p>
    <w:p w14:paraId="50D36E2D">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2、付款形式：银行转账。</w:t>
      </w:r>
    </w:p>
    <w:p w14:paraId="0DD93EB7">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1）甲方账户信息：</w:t>
      </w:r>
    </w:p>
    <w:p w14:paraId="0AB5850F">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户名：江苏省淮安市保安服务有限公司</w:t>
      </w:r>
    </w:p>
    <w:p w14:paraId="215289D9">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开户银行：中国建设银行淮安分行营业部</w:t>
      </w:r>
    </w:p>
    <w:p w14:paraId="1D1461EB">
      <w:pPr>
        <w:pStyle w:val="5"/>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账号：32001728636050797351</w:t>
      </w:r>
    </w:p>
    <w:p w14:paraId="711C5813">
      <w:pPr>
        <w:keepNext w:val="0"/>
        <w:keepLines w:val="0"/>
        <w:pageBreakBefore w:val="0"/>
        <w:widowControl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2）乙方账户信息：</w:t>
      </w:r>
    </w:p>
    <w:p w14:paraId="65E964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收款户名：</w:t>
      </w:r>
    </w:p>
    <w:p w14:paraId="213B0009">
      <w:pPr>
        <w:pStyle w:val="5"/>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w:t>
      </w:r>
    </w:p>
    <w:p w14:paraId="74337E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w:t>
      </w:r>
    </w:p>
    <w:p w14:paraId="27AF7028">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第三条：交货方式和时间</w:t>
      </w:r>
    </w:p>
    <w:p w14:paraId="4301387C">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本合同供货时间和地点在</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文件中有明确规定</w:t>
      </w:r>
      <w:r>
        <w:rPr>
          <w:rFonts w:hint="eastAsia" w:ascii="仿宋" w:hAnsi="仿宋" w:eastAsia="仿宋" w:cs="仿宋"/>
          <w:color w:val="auto"/>
          <w:sz w:val="24"/>
          <w:szCs w:val="24"/>
          <w:lang w:val="en-US" w:eastAsia="zh-CN"/>
        </w:rPr>
        <w:t>。</w:t>
      </w:r>
    </w:p>
    <w:p w14:paraId="60B2DF0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2、甲方接收产品并验收签字前，产品的运输费用及产品毁损、灭失的风险由乙方承担。</w:t>
      </w:r>
    </w:p>
    <w:p w14:paraId="420E4A5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收到甲方的发货通知后，乙方发货，本合同生效。乙方交付产品时，应确保提供前述产品为全新正品，要求乙方提供货物直发现场的签收确认单，必须有本条款第一项甲方指定人员签字的收货清单为依据，否则视为乙方未完成交货。（附件为乙方盖章送货单）</w:t>
      </w:r>
    </w:p>
    <w:p w14:paraId="0514182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4、如下资料需随货提供：</w:t>
      </w:r>
    </w:p>
    <w:p w14:paraId="6A809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（1）产品质量保证书；（2）产品检验报告；（3）产品合格证； </w:t>
      </w:r>
    </w:p>
    <w:p w14:paraId="73C4937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（4）产品使用及安装说明书； （5）其它资料文件随产品附带：                     </w:t>
      </w:r>
    </w:p>
    <w:p w14:paraId="3D56A8D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第四条：包装、委托运输、产品验收</w:t>
      </w:r>
    </w:p>
    <w:p w14:paraId="326F98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1、乙方应当采取防潮、防雨及前述产品性质相符的措施进行包装、运输，产品采用原厂包装，包装及运输应当符合国家相关防护标准，外包装物按有关环保规定处置。</w:t>
      </w:r>
    </w:p>
    <w:p w14:paraId="3713184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2、乙方交付的产品不符合甲方项目需求的标准，或乙方交付的质量及技术文件不符合第三条第4款之约定，甲方有权拒收部分或全部产品，由此产生的费用和损失由乙方承担。</w:t>
      </w:r>
    </w:p>
    <w:p w14:paraId="60A0F098">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3、乙方交付的产品数量、质量、规格不符合合同约定标准，甲方有权要求乙方在3日内补齐或更换约定质量、技术标准的产品，并承担延迟、更换产品的相关费用。</w:t>
      </w:r>
    </w:p>
    <w:p w14:paraId="7D40C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4、甲方对乙方交付的产品进行签收，不视为甲方对乙方交付产品质量的认可。</w:t>
      </w:r>
    </w:p>
    <w:p w14:paraId="24601ED2">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5、甲方验收依据合同清单或双方签署的技术协议书执行。</w:t>
      </w:r>
    </w:p>
    <w:p w14:paraId="0EC3EB9C">
      <w:pPr>
        <w:bidi w:val="0"/>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第五条: 技术支持、质量保证、售后服务、产品质保期</w:t>
      </w:r>
      <w:r>
        <w:rPr>
          <w:rFonts w:hint="eastAsia" w:ascii="仿宋" w:hAnsi="仿宋" w:eastAsia="仿宋" w:cs="仿宋"/>
          <w:color w:val="auto"/>
          <w:sz w:val="24"/>
          <w:szCs w:val="24"/>
          <w:lang w:val="en-US" w:eastAsia="zh-CN"/>
        </w:rPr>
        <w:t xml:space="preserve">              </w:t>
      </w:r>
    </w:p>
    <w:p w14:paraId="747AD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1、乙方所交付货物的售后服务标准依据原厂商相关规定执行。</w:t>
      </w:r>
    </w:p>
    <w:p w14:paraId="0EA06F3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2、本合同项下产品质保期为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年，以设备验收单签字确认起算。甲方使用设</w:t>
      </w:r>
      <w:r>
        <w:rPr>
          <w:rFonts w:hint="eastAsia" w:ascii="仿宋" w:hAnsi="仿宋" w:eastAsia="仿宋" w:cs="仿宋"/>
          <w:color w:val="auto"/>
          <w:sz w:val="24"/>
          <w:szCs w:val="24"/>
          <w:lang w:val="en-US" w:eastAsia="zh-CN"/>
        </w:rPr>
        <w:t>备发生质量问题，甲方有权要求乙方在 4 小时内响应并进行电话说明，同时对问题产品在当日进行退货、更换、维修手续，保证 3 日内恢复正常使用功能，并承担由此产生所有的费用。</w:t>
      </w:r>
    </w:p>
    <w:p w14:paraId="746F824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3、乙方保证提供产品价格、参数、货期满足甲方项目实施需求，如甲方发现不能满足项目需求时，乙方需在24小时内协调处理，同时双方重新签署合同。</w:t>
      </w:r>
    </w:p>
    <w:p w14:paraId="263A56D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4、质量要求：乙方提供产品符合国家质量标准和需方生产的要求（环保和安全性能应符合国家有关要求），需注明以下技术标准具体条款，国家军用标准（）、国家标准（）、行业标准（）、企业标准（） 并提供相关资料。</w:t>
      </w:r>
    </w:p>
    <w:p w14:paraId="3F2CAD3B">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货物风险及所有权</w:t>
      </w:r>
    </w:p>
    <w:p w14:paraId="2F33ACF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1、甲方确认交付完成后，货物所有权归甲方所有。</w:t>
      </w:r>
    </w:p>
    <w:p w14:paraId="1E98EC2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2、甲、乙双方针对本合同内容应有保密义务，在本合同期满、解除或终止后仍然有效。</w:t>
      </w:r>
    </w:p>
    <w:p w14:paraId="14490C3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第七条: 违约责任</w:t>
      </w:r>
    </w:p>
    <w:p w14:paraId="755111B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无法按时交货，应依照合同总额按日千分之[四]向甲方支付违约金。如乙方迟延交货超过[ 5 ]日，甲方有权立即解除合同，乙方应当退回甲方支付的全部费用，并向甲方支付合同总额20%的违约金；甲方也可选择继续履行合同，乙方应当向甲方支付合同金额20% 的违约金，甲方有权自应付货款中扣除相应金额。</w:t>
      </w:r>
    </w:p>
    <w:p w14:paraId="444E79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2、乙方所提供货品因质量及售后等问题造成甲方项目暂停或停滞，乙方需对因此给甲方造成的全部损失承担赔偿责任，并向甲方支付合同金额20%的违约金。</w:t>
      </w:r>
    </w:p>
    <w:p w14:paraId="0EEED08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3、乙方若有任何违反本合同的行为，甲方均有权立即对乙方暂停付款并无需通知乙方，直至相关问题经确认已妥善解决为止。甲方也可根据实际情况 ，直接从应付乙方款项或乙方支付的履约质保金中扣除相关款项，以解决乙方违约行为所产生的问题，乙方对此已知且无任何异议。</w:t>
      </w:r>
    </w:p>
    <w:p w14:paraId="16226F8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4、乙方承诺，未经甲方书面明确授权，乙方不得以自己名义或甲方名义直接向业主方收取任何款项或主张任何权利。</w:t>
      </w:r>
    </w:p>
    <w:p w14:paraId="3C95343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当甲方向业主方主张合同欠款或进行索赔（包括但不限于发函、仲裁、诉讼、调解等），需要乙方提供相关证据资料或进行协助时，乙方应无条件配合，对甲方主张合同欠款或进行索赔所产生的相关费用（包括但不限于律师费、仲裁、诉讼、调解费用等），由乙方按与其相关的索赔比例承担；乙方不配合或拒绝承担相关费用的，视为乙方放弃索赔权利。</w:t>
      </w:r>
    </w:p>
    <w:p w14:paraId="73CE195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合同有效期及合同终止后两年内，甲乙双方均有责任对因本合同而接触或或知悉的对方公司有关信息予以严格保密，保密信息包括但不限于：与合同有关的讨论、谈判、本合同内容，项目信息，产品价格以及其他任何标记或指明为“保密”、“受控”等字样的载体及其内含信息。一方违反保密义务造成对方损失的，应当向对方承担赔偿责任。</w:t>
      </w:r>
    </w:p>
    <w:p w14:paraId="16F4FBF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7、因乙方付款信息提供错误等原因导致甲方财务付款异常的，甲方付款时间自动延期一个月执行。乙方不得因此拒绝或延期履行发货、售后等合同义务，否则应当按照合同约定承担违约责任。</w:t>
      </w:r>
    </w:p>
    <w:p w14:paraId="4CFEC88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20D1D77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539E617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第八条：合同纠纷的解决</w:t>
      </w:r>
    </w:p>
    <w:p w14:paraId="1BF83F9B">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如双方在合同履行发生争议，应友好协商解决。协商不成，在本合同签订地人民法院起诉。</w:t>
      </w:r>
    </w:p>
    <w:p w14:paraId="48996447">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第九条：注意事项</w:t>
      </w:r>
    </w:p>
    <w:p w14:paraId="1D5D93BD">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1、有关本合同条款的修改、补充和变更，必须经双方协商一致，并以书面形式确定。</w:t>
      </w:r>
    </w:p>
    <w:p w14:paraId="6E3EB1F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中设备价格应包含签订合同时实行税对应相关税额，相关税率、税差等情况依据国家税务局相关调整文件进行变更，若合同存在国家税率变更时，未在纳税义务发生时进行开具发票，及合同后续开具发票，均需要执行现行国家税率政策，对应进行合同总金额调整。</w:t>
      </w:r>
    </w:p>
    <w:p w14:paraId="7E7E731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3、合同双方应当维护公平竞争环境，遵循法律法规和国际公认的商业道德标准/准则，禁止贿赂，禁止其他不正当竞争行为。</w:t>
      </w:r>
    </w:p>
    <w:p w14:paraId="76728DB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4、双方约定：本合同及其附件、扫描件同等有效；</w:t>
      </w:r>
    </w:p>
    <w:p w14:paraId="10D3606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5、本合同一式叁份，甲方贰份，乙方壹份，具有同等法律效力。</w:t>
      </w:r>
    </w:p>
    <w:p w14:paraId="6D119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6、为方便合同履行，乙方指派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作为本合同履行乙方的授权代表人，联系方式：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。乙方指派的授权代表人，代表乙方发出指令，确认合同履行中的相关事宜，签收往来函件，变更、调整合同条款，解除、终止本合同及其他相关事宜。</w:t>
      </w:r>
    </w:p>
    <w:p w14:paraId="65774B6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    方:                          乙    方:</w:t>
      </w:r>
    </w:p>
    <w:p w14:paraId="506F43B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单位盖章:（签章）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单位盖章:（签章）</w:t>
      </w:r>
    </w:p>
    <w:p w14:paraId="1DF5D161">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代表签字:                          代表签字:</w:t>
      </w:r>
    </w:p>
    <w:p w14:paraId="070B3987">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签定日期:                          签定日期:</w:t>
      </w:r>
    </w:p>
    <w:p w14:paraId="01BA42C4">
      <w:pPr>
        <w:ind w:left="0" w:leftChars="0" w:firstLine="0" w:firstLineChars="0"/>
      </w:pPr>
    </w:p>
    <w:p w14:paraId="2CEEC135"/>
    <w:p w14:paraId="3DC037E7"/>
    <w:p w14:paraId="3A8653B5"/>
    <w:sectPr>
      <w:pgSz w:w="11906" w:h="16838"/>
      <w:pgMar w:top="1701" w:right="1587" w:bottom="1587"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1B4311A"/>
    <w:rsid w:val="020D7BB0"/>
    <w:rsid w:val="023D1BA8"/>
    <w:rsid w:val="024B07E7"/>
    <w:rsid w:val="02635986"/>
    <w:rsid w:val="02BD280C"/>
    <w:rsid w:val="02BD7BE0"/>
    <w:rsid w:val="03626CD0"/>
    <w:rsid w:val="03BB36BB"/>
    <w:rsid w:val="04741F2A"/>
    <w:rsid w:val="058E7D29"/>
    <w:rsid w:val="06E65ABA"/>
    <w:rsid w:val="07CC21FA"/>
    <w:rsid w:val="08193505"/>
    <w:rsid w:val="082F30B8"/>
    <w:rsid w:val="0886108C"/>
    <w:rsid w:val="09DB488A"/>
    <w:rsid w:val="09FE7C7D"/>
    <w:rsid w:val="0A443009"/>
    <w:rsid w:val="0A831766"/>
    <w:rsid w:val="0BC2638F"/>
    <w:rsid w:val="0BDC6B78"/>
    <w:rsid w:val="0C882A07"/>
    <w:rsid w:val="0CD142BE"/>
    <w:rsid w:val="0D681C76"/>
    <w:rsid w:val="0D78696A"/>
    <w:rsid w:val="0DBF30C4"/>
    <w:rsid w:val="0DD96789"/>
    <w:rsid w:val="0F0F7410"/>
    <w:rsid w:val="100159F1"/>
    <w:rsid w:val="10275305"/>
    <w:rsid w:val="10941E2C"/>
    <w:rsid w:val="1106690F"/>
    <w:rsid w:val="115C3F6A"/>
    <w:rsid w:val="11CC2447"/>
    <w:rsid w:val="11F315DF"/>
    <w:rsid w:val="12BB3C49"/>
    <w:rsid w:val="133B07D3"/>
    <w:rsid w:val="138B678C"/>
    <w:rsid w:val="13A43BC7"/>
    <w:rsid w:val="144B0B25"/>
    <w:rsid w:val="14F94AB5"/>
    <w:rsid w:val="1516314A"/>
    <w:rsid w:val="157C124F"/>
    <w:rsid w:val="15A123AF"/>
    <w:rsid w:val="15B405D8"/>
    <w:rsid w:val="16B37629"/>
    <w:rsid w:val="173B2189"/>
    <w:rsid w:val="17CE6EF3"/>
    <w:rsid w:val="185D2018"/>
    <w:rsid w:val="1870435E"/>
    <w:rsid w:val="18B65219"/>
    <w:rsid w:val="193251CA"/>
    <w:rsid w:val="1959078F"/>
    <w:rsid w:val="19850B90"/>
    <w:rsid w:val="1A48720E"/>
    <w:rsid w:val="1B811C42"/>
    <w:rsid w:val="1B96686D"/>
    <w:rsid w:val="1BB00C3B"/>
    <w:rsid w:val="1C1414B5"/>
    <w:rsid w:val="1C44694B"/>
    <w:rsid w:val="1CB642A6"/>
    <w:rsid w:val="1CBE542C"/>
    <w:rsid w:val="1CCD669D"/>
    <w:rsid w:val="1E055896"/>
    <w:rsid w:val="1E434544"/>
    <w:rsid w:val="1F444EB4"/>
    <w:rsid w:val="1F741D8C"/>
    <w:rsid w:val="1FC0011B"/>
    <w:rsid w:val="1FF000D2"/>
    <w:rsid w:val="1FF040AD"/>
    <w:rsid w:val="200C3464"/>
    <w:rsid w:val="214655AC"/>
    <w:rsid w:val="23B60935"/>
    <w:rsid w:val="245503E6"/>
    <w:rsid w:val="24874408"/>
    <w:rsid w:val="24883CAD"/>
    <w:rsid w:val="24BF2D95"/>
    <w:rsid w:val="259D1AFE"/>
    <w:rsid w:val="25BA7F75"/>
    <w:rsid w:val="25DE44B5"/>
    <w:rsid w:val="264801BD"/>
    <w:rsid w:val="267537D8"/>
    <w:rsid w:val="26A67AF4"/>
    <w:rsid w:val="26D0702D"/>
    <w:rsid w:val="27933CD9"/>
    <w:rsid w:val="27B75BEB"/>
    <w:rsid w:val="28126BBF"/>
    <w:rsid w:val="281D45C6"/>
    <w:rsid w:val="292E08DE"/>
    <w:rsid w:val="29E622D3"/>
    <w:rsid w:val="2A225DF1"/>
    <w:rsid w:val="2A3D28CE"/>
    <w:rsid w:val="2B394C5B"/>
    <w:rsid w:val="2B6A410E"/>
    <w:rsid w:val="2B9E5DD1"/>
    <w:rsid w:val="2C761843"/>
    <w:rsid w:val="2D4E2C33"/>
    <w:rsid w:val="2DC647A7"/>
    <w:rsid w:val="2E1B2848"/>
    <w:rsid w:val="2E1C17E4"/>
    <w:rsid w:val="2E342253"/>
    <w:rsid w:val="2FA05CF7"/>
    <w:rsid w:val="300D6BCC"/>
    <w:rsid w:val="30246158"/>
    <w:rsid w:val="30A001AC"/>
    <w:rsid w:val="31140310"/>
    <w:rsid w:val="318F1FBE"/>
    <w:rsid w:val="33230EA1"/>
    <w:rsid w:val="337A506E"/>
    <w:rsid w:val="339B7C29"/>
    <w:rsid w:val="345319C9"/>
    <w:rsid w:val="34806859"/>
    <w:rsid w:val="362D741D"/>
    <w:rsid w:val="37A7439E"/>
    <w:rsid w:val="37CA2BC5"/>
    <w:rsid w:val="37F03342"/>
    <w:rsid w:val="38544E55"/>
    <w:rsid w:val="39064FC8"/>
    <w:rsid w:val="39963E4D"/>
    <w:rsid w:val="3A2C48CD"/>
    <w:rsid w:val="3A491A2A"/>
    <w:rsid w:val="3B0F7CBC"/>
    <w:rsid w:val="3B275F4B"/>
    <w:rsid w:val="3D2363DE"/>
    <w:rsid w:val="3DA64A40"/>
    <w:rsid w:val="3E015FF2"/>
    <w:rsid w:val="3E4F32EC"/>
    <w:rsid w:val="3E5157CB"/>
    <w:rsid w:val="3E6D1EE0"/>
    <w:rsid w:val="40130CAF"/>
    <w:rsid w:val="40490B34"/>
    <w:rsid w:val="420E65EA"/>
    <w:rsid w:val="421050D4"/>
    <w:rsid w:val="42A9416B"/>
    <w:rsid w:val="42BF1B92"/>
    <w:rsid w:val="435E2995"/>
    <w:rsid w:val="4380190E"/>
    <w:rsid w:val="43966372"/>
    <w:rsid w:val="44EF43A5"/>
    <w:rsid w:val="46AE2EAA"/>
    <w:rsid w:val="477060B2"/>
    <w:rsid w:val="47A876DF"/>
    <w:rsid w:val="47D32116"/>
    <w:rsid w:val="48116822"/>
    <w:rsid w:val="48832749"/>
    <w:rsid w:val="493C6A78"/>
    <w:rsid w:val="49AB2DE5"/>
    <w:rsid w:val="4A0D21C2"/>
    <w:rsid w:val="4A0E06F8"/>
    <w:rsid w:val="4B1A7BD1"/>
    <w:rsid w:val="4BB038DA"/>
    <w:rsid w:val="4C73767A"/>
    <w:rsid w:val="4D030046"/>
    <w:rsid w:val="4D871781"/>
    <w:rsid w:val="4E100BCA"/>
    <w:rsid w:val="4E802F1D"/>
    <w:rsid w:val="4EF042FA"/>
    <w:rsid w:val="4FAF448B"/>
    <w:rsid w:val="50417986"/>
    <w:rsid w:val="50C10961"/>
    <w:rsid w:val="50F73FA0"/>
    <w:rsid w:val="515E18DF"/>
    <w:rsid w:val="51765D9A"/>
    <w:rsid w:val="517D0941"/>
    <w:rsid w:val="521C7398"/>
    <w:rsid w:val="52446C35"/>
    <w:rsid w:val="527E16D3"/>
    <w:rsid w:val="528B2778"/>
    <w:rsid w:val="52C14E18"/>
    <w:rsid w:val="5316709E"/>
    <w:rsid w:val="534B7B17"/>
    <w:rsid w:val="541F4FCC"/>
    <w:rsid w:val="54AB554F"/>
    <w:rsid w:val="54B57C0A"/>
    <w:rsid w:val="55FF6B96"/>
    <w:rsid w:val="563873E1"/>
    <w:rsid w:val="56E07198"/>
    <w:rsid w:val="57221F02"/>
    <w:rsid w:val="57960F83"/>
    <w:rsid w:val="57DB3B40"/>
    <w:rsid w:val="58733762"/>
    <w:rsid w:val="58A15BF6"/>
    <w:rsid w:val="58DA37D1"/>
    <w:rsid w:val="590772D6"/>
    <w:rsid w:val="597E69B0"/>
    <w:rsid w:val="59D75C73"/>
    <w:rsid w:val="5AA4447D"/>
    <w:rsid w:val="5BBF6D32"/>
    <w:rsid w:val="5C02364F"/>
    <w:rsid w:val="5C361EDB"/>
    <w:rsid w:val="5C4A6C71"/>
    <w:rsid w:val="5CA61E20"/>
    <w:rsid w:val="5D9E05A7"/>
    <w:rsid w:val="5DF96E76"/>
    <w:rsid w:val="5DFE3DF5"/>
    <w:rsid w:val="5E0F059C"/>
    <w:rsid w:val="5E385608"/>
    <w:rsid w:val="5EB9237C"/>
    <w:rsid w:val="5F0458F0"/>
    <w:rsid w:val="5FE226DD"/>
    <w:rsid w:val="60C33852"/>
    <w:rsid w:val="61547E11"/>
    <w:rsid w:val="61852A60"/>
    <w:rsid w:val="62567581"/>
    <w:rsid w:val="631F4682"/>
    <w:rsid w:val="63D4721D"/>
    <w:rsid w:val="640673E3"/>
    <w:rsid w:val="640F17B5"/>
    <w:rsid w:val="64467711"/>
    <w:rsid w:val="64E752C4"/>
    <w:rsid w:val="65DA0DD4"/>
    <w:rsid w:val="65F729C7"/>
    <w:rsid w:val="66934D57"/>
    <w:rsid w:val="66A27154"/>
    <w:rsid w:val="66A80E51"/>
    <w:rsid w:val="677551D7"/>
    <w:rsid w:val="67E31F8B"/>
    <w:rsid w:val="68577F92"/>
    <w:rsid w:val="698D373B"/>
    <w:rsid w:val="69FD1FFD"/>
    <w:rsid w:val="6A2B5BCA"/>
    <w:rsid w:val="6AA75C6E"/>
    <w:rsid w:val="6BB31049"/>
    <w:rsid w:val="6BF15785"/>
    <w:rsid w:val="6C1442B0"/>
    <w:rsid w:val="6CF430F2"/>
    <w:rsid w:val="6D3C0639"/>
    <w:rsid w:val="6DB96BEC"/>
    <w:rsid w:val="6E3C6E41"/>
    <w:rsid w:val="6F321DFD"/>
    <w:rsid w:val="6F575DD1"/>
    <w:rsid w:val="70155795"/>
    <w:rsid w:val="702E6762"/>
    <w:rsid w:val="70314EAA"/>
    <w:rsid w:val="7044602E"/>
    <w:rsid w:val="706B3AE0"/>
    <w:rsid w:val="70A15D8A"/>
    <w:rsid w:val="71270FB3"/>
    <w:rsid w:val="71DC40A5"/>
    <w:rsid w:val="71E07B02"/>
    <w:rsid w:val="71F66174"/>
    <w:rsid w:val="72C34258"/>
    <w:rsid w:val="73CE218C"/>
    <w:rsid w:val="74396181"/>
    <w:rsid w:val="74AA472D"/>
    <w:rsid w:val="768165E1"/>
    <w:rsid w:val="79DA1D09"/>
    <w:rsid w:val="7A182199"/>
    <w:rsid w:val="7A31327F"/>
    <w:rsid w:val="7A644061"/>
    <w:rsid w:val="7AE1770B"/>
    <w:rsid w:val="7B114A31"/>
    <w:rsid w:val="7CCE7826"/>
    <w:rsid w:val="7D0F483D"/>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 w:type="character" w:customStyle="1" w:styleId="51">
    <w:name w:val="font41"/>
    <w:basedOn w:val="26"/>
    <w:qFormat/>
    <w:uiPriority w:val="0"/>
    <w:rPr>
      <w:rFonts w:hint="eastAsia" w:ascii="宋体" w:hAnsi="宋体" w:eastAsia="宋体" w:cs="宋体"/>
      <w:color w:val="000000"/>
      <w:sz w:val="24"/>
      <w:szCs w:val="24"/>
      <w:u w:val="none"/>
    </w:rPr>
  </w:style>
  <w:style w:type="character" w:customStyle="1" w:styleId="52">
    <w:name w:val="font161"/>
    <w:basedOn w:val="26"/>
    <w:qFormat/>
    <w:uiPriority w:val="0"/>
    <w:rPr>
      <w:rFonts w:hint="eastAsia" w:ascii="黑体" w:hAnsi="宋体" w:eastAsia="黑体" w:cs="黑体"/>
      <w:b/>
      <w:bCs/>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6449</Words>
  <Characters>6910</Characters>
  <Lines>0</Lines>
  <Paragraphs>0</Paragraphs>
  <TotalTime>1</TotalTime>
  <ScaleCrop>false</ScaleCrop>
  <LinksUpToDate>false</LinksUpToDate>
  <CharactersWithSpaces>7779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2023-11-07T01:59:00Z</cp:lastPrinted>
  <dcterms:modified xsi:type="dcterms:W3CDTF">2025-09-29T06:34:42Z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4D9B0A2E68874C3E8E2F08AAADBFA54B_13</vt:lpwstr>
  </property>
  <property fmtid="{D5CDD505-2E9C-101B-9397-08002B2CF9AE}" pid="4" name="KSOTemplateDocerSaveRecord">
    <vt:lpwstr>eyJoZGlkIjoiODQxOGI3YmU3NTI5MzUwZjkwOWVjODQ3NGEwZTRmNzciLCJ1c2VySWQiOiI2OTk3Mjg4NzkifQ==</vt:lpwstr>
  </property>
</Properties>
</file>